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96"/>
        <w:gridCol w:w="388"/>
        <w:gridCol w:w="1005"/>
        <w:gridCol w:w="604"/>
        <w:gridCol w:w="790"/>
        <w:gridCol w:w="456"/>
        <w:gridCol w:w="937"/>
        <w:gridCol w:w="1402"/>
        <w:gridCol w:w="88"/>
        <w:gridCol w:w="141"/>
        <w:gridCol w:w="603"/>
        <w:gridCol w:w="562"/>
        <w:gridCol w:w="1535"/>
      </w:tblGrid>
      <w:tr w:rsidR="004E50E5" w14:paraId="284B3611"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0F" w14:textId="77777777" w:rsidR="004E50E5" w:rsidRPr="002F16E3" w:rsidRDefault="0097248F">
            <w:pPr>
              <w:rPr>
                <w:rFonts w:cs="Cordia New"/>
                <w:b/>
                <w:sz w:val="20"/>
                <w:szCs w:val="20"/>
              </w:rPr>
            </w:pPr>
            <w:r w:rsidRPr="002F16E3">
              <w:rPr>
                <w:rFonts w:cs="Cordia New"/>
                <w:b/>
                <w:sz w:val="20"/>
                <w:szCs w:val="20"/>
              </w:rPr>
              <w:t>MISURA / AZIONE PSL</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F1D17A" w14:textId="77777777" w:rsidR="002B5374" w:rsidRPr="002B5374" w:rsidRDefault="0097248F" w:rsidP="002B5374">
            <w:pPr>
              <w:jc w:val="center"/>
              <w:rPr>
                <w:rFonts w:cs="Cordia New"/>
                <w:b/>
                <w:color w:val="FF0000"/>
                <w:sz w:val="22"/>
                <w:szCs w:val="22"/>
              </w:rPr>
            </w:pPr>
            <w:r w:rsidRPr="002B5374">
              <w:rPr>
                <w:rFonts w:cs="Cordia New"/>
                <w:b/>
                <w:color w:val="FF0000"/>
                <w:sz w:val="22"/>
                <w:szCs w:val="22"/>
              </w:rPr>
              <w:t xml:space="preserve">N° </w:t>
            </w:r>
            <w:r w:rsidR="002B5374" w:rsidRPr="002B5374">
              <w:rPr>
                <w:rFonts w:cs="Cordia New"/>
                <w:b/>
                <w:color w:val="FF0000"/>
                <w:sz w:val="22"/>
                <w:szCs w:val="22"/>
              </w:rPr>
              <w:t xml:space="preserve"> 8</w:t>
            </w:r>
          </w:p>
          <w:p w14:paraId="284B3610" w14:textId="3E3CA4AD" w:rsidR="004E50E5" w:rsidRPr="002B5374" w:rsidRDefault="002B5374" w:rsidP="002B5374">
            <w:pPr>
              <w:jc w:val="center"/>
              <w:rPr>
                <w:rFonts w:cs="Cordia New"/>
                <w:b/>
                <w:color w:val="FF0000"/>
                <w:sz w:val="22"/>
                <w:szCs w:val="22"/>
              </w:rPr>
            </w:pPr>
            <w:r w:rsidRPr="002B5374">
              <w:rPr>
                <w:rFonts w:cs="Cordia New"/>
                <w:b/>
                <w:color w:val="FF0000"/>
                <w:sz w:val="22"/>
                <w:szCs w:val="22"/>
              </w:rPr>
              <w:t>CENTRALI A CIPPATO E PICCOLE RETI DI TELERISCALDAMENTO</w:t>
            </w:r>
          </w:p>
        </w:tc>
      </w:tr>
      <w:tr w:rsidR="004E50E5" w14:paraId="284B3614"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2" w14:textId="77777777" w:rsidR="004E50E5" w:rsidRDefault="0097248F">
            <w:pPr>
              <w:rPr>
                <w:rFonts w:cs="Cordia New"/>
                <w:b/>
                <w:color w:val="000000"/>
                <w:sz w:val="20"/>
                <w:szCs w:val="20"/>
              </w:rPr>
            </w:pPr>
            <w:r>
              <w:rPr>
                <w:rFonts w:cs="Cordia New"/>
                <w:b/>
                <w:color w:val="000000"/>
                <w:sz w:val="20"/>
                <w:szCs w:val="20"/>
              </w:rPr>
              <w:t>OPERAZIONE PSR</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3" w14:textId="77777777" w:rsidR="004E50E5" w:rsidRPr="002B5374" w:rsidRDefault="0097248F" w:rsidP="002B5374">
            <w:pPr>
              <w:jc w:val="center"/>
              <w:rPr>
                <w:rFonts w:cs="Cordia New"/>
                <w:b/>
                <w:sz w:val="22"/>
                <w:szCs w:val="22"/>
              </w:rPr>
            </w:pPr>
            <w:r w:rsidRPr="002B5374">
              <w:rPr>
                <w:rFonts w:cs="Cordia New"/>
                <w:b/>
                <w:sz w:val="22"/>
                <w:szCs w:val="22"/>
              </w:rPr>
              <w:t>7.2.01 – Incentivi per lo sviluppo delle infrastrutture locali</w:t>
            </w:r>
          </w:p>
        </w:tc>
      </w:tr>
      <w:tr w:rsidR="004E50E5" w14:paraId="284B3617"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5" w14:textId="77777777" w:rsidR="004E50E5" w:rsidRPr="002F16E3" w:rsidRDefault="0097248F">
            <w:pPr>
              <w:rPr>
                <w:rFonts w:cs="Cordia New"/>
                <w:b/>
                <w:sz w:val="20"/>
                <w:szCs w:val="20"/>
              </w:rPr>
            </w:pPr>
            <w:r w:rsidRPr="002F16E3">
              <w:rPr>
                <w:rFonts w:cs="Cordia New"/>
                <w:b/>
                <w:sz w:val="20"/>
                <w:szCs w:val="20"/>
              </w:rPr>
              <w:t xml:space="preserve">TIPOLOGIA AZIONE </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6" w14:textId="58C45A9D" w:rsidR="004E50E5" w:rsidRPr="002B5374" w:rsidRDefault="00D40A06" w:rsidP="002B5374">
            <w:pPr>
              <w:jc w:val="center"/>
              <w:rPr>
                <w:rFonts w:cs="Cordia New"/>
                <w:b/>
                <w:color w:val="FF0000"/>
                <w:sz w:val="22"/>
                <w:szCs w:val="22"/>
              </w:rPr>
            </w:pPr>
            <w:r>
              <w:rPr>
                <w:rFonts w:cs="Cordia New"/>
                <w:b/>
                <w:color w:val="FF0000"/>
                <w:sz w:val="22"/>
                <w:szCs w:val="22"/>
              </w:rPr>
              <w:t>B</w:t>
            </w:r>
          </w:p>
        </w:tc>
      </w:tr>
      <w:tr w:rsidR="00E23FB3" w:rsidRPr="00E23FB3" w14:paraId="284B361A"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8" w14:textId="77777777" w:rsidR="004E50E5" w:rsidRPr="00E23FB3" w:rsidRDefault="0097248F">
            <w:pPr>
              <w:rPr>
                <w:rFonts w:cs="Cordia New"/>
                <w:b/>
                <w:sz w:val="20"/>
                <w:szCs w:val="20"/>
              </w:rPr>
            </w:pPr>
            <w:r w:rsidRPr="00E23FB3">
              <w:rPr>
                <w:rFonts w:cs="Cordia New"/>
                <w:b/>
                <w:sz w:val="20"/>
                <w:szCs w:val="20"/>
              </w:rPr>
              <w:t>OBIETTIVO MISURA / AZIONE PSL</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777302" w14:textId="77777777" w:rsidR="002B5374" w:rsidRPr="00E23FB3" w:rsidRDefault="002B5374" w:rsidP="002B5374">
            <w:pPr>
              <w:jc w:val="both"/>
              <w:rPr>
                <w:sz w:val="20"/>
                <w:szCs w:val="20"/>
              </w:rPr>
            </w:pPr>
            <w:r w:rsidRPr="00E23FB3">
              <w:rPr>
                <w:sz w:val="20"/>
                <w:szCs w:val="20"/>
              </w:rPr>
              <w:t>Realizzare centrali termiche alimentate a cippato, che siano inserite in processi produttivi che impieghino materiale di provenienza locale.</w:t>
            </w:r>
          </w:p>
          <w:p w14:paraId="3061126D" w14:textId="354B6DD8" w:rsidR="00D94E3F" w:rsidRPr="00E23FB3" w:rsidRDefault="002B5374" w:rsidP="002B5374">
            <w:pPr>
              <w:jc w:val="both"/>
              <w:rPr>
                <w:sz w:val="20"/>
                <w:szCs w:val="20"/>
              </w:rPr>
            </w:pPr>
            <w:r w:rsidRPr="00E23FB3">
              <w:rPr>
                <w:sz w:val="20"/>
                <w:szCs w:val="20"/>
              </w:rPr>
              <w:t xml:space="preserve">L’elevata incidenza dei soprassuoli boscati ha permesso lo sviluppo di diverse attività forestali svolte anche dai comuni, che dispongono di vasti patrimoni boschivi, direttamente o attraverso i consorzi forestali. L’attività forestale sconta però diverse limitazioni di natura logistica e tecnologica che la rendono poco remunerativa </w:t>
            </w:r>
            <w:r w:rsidR="00D94E3F" w:rsidRPr="00E23FB3">
              <w:rPr>
                <w:sz w:val="20"/>
                <w:szCs w:val="20"/>
              </w:rPr>
              <w:t xml:space="preserve">così che si rende necessario </w:t>
            </w:r>
            <w:r w:rsidRPr="00E23FB3">
              <w:rPr>
                <w:sz w:val="20"/>
                <w:szCs w:val="20"/>
              </w:rPr>
              <w:t xml:space="preserve">trovare nuovi sbocchi di mercato </w:t>
            </w:r>
            <w:r w:rsidR="00D94E3F" w:rsidRPr="00E23FB3">
              <w:rPr>
                <w:sz w:val="20"/>
                <w:szCs w:val="20"/>
              </w:rPr>
              <w:t xml:space="preserve">e </w:t>
            </w:r>
            <w:r w:rsidRPr="00E23FB3">
              <w:rPr>
                <w:sz w:val="20"/>
                <w:szCs w:val="20"/>
              </w:rPr>
              <w:t xml:space="preserve">nuove possibilità di </w:t>
            </w:r>
            <w:r w:rsidR="00D94E3F" w:rsidRPr="00E23FB3">
              <w:rPr>
                <w:sz w:val="20"/>
                <w:szCs w:val="20"/>
              </w:rPr>
              <w:t xml:space="preserve">impiego </w:t>
            </w:r>
            <w:r w:rsidRPr="00E23FB3">
              <w:rPr>
                <w:sz w:val="20"/>
                <w:szCs w:val="20"/>
              </w:rPr>
              <w:t>de</w:t>
            </w:r>
            <w:r w:rsidR="00D94E3F" w:rsidRPr="00E23FB3">
              <w:rPr>
                <w:sz w:val="20"/>
                <w:szCs w:val="20"/>
              </w:rPr>
              <w:t xml:space="preserve">i prodotti forestali che </w:t>
            </w:r>
            <w:r w:rsidRPr="00E23FB3">
              <w:rPr>
                <w:sz w:val="20"/>
                <w:szCs w:val="20"/>
              </w:rPr>
              <w:t xml:space="preserve">permettano di aumentare la quantità di prodotto </w:t>
            </w:r>
            <w:r w:rsidR="00D94E3F" w:rsidRPr="00E23FB3">
              <w:rPr>
                <w:sz w:val="20"/>
                <w:szCs w:val="20"/>
              </w:rPr>
              <w:t>commerciabile</w:t>
            </w:r>
            <w:r w:rsidRPr="00E23FB3">
              <w:rPr>
                <w:sz w:val="20"/>
                <w:szCs w:val="20"/>
              </w:rPr>
              <w:t xml:space="preserve"> e di </w:t>
            </w:r>
            <w:r w:rsidR="00D94E3F" w:rsidRPr="00E23FB3">
              <w:rPr>
                <w:sz w:val="20"/>
                <w:szCs w:val="20"/>
              </w:rPr>
              <w:t xml:space="preserve">gestire anche </w:t>
            </w:r>
            <w:r w:rsidRPr="00E23FB3">
              <w:rPr>
                <w:sz w:val="20"/>
                <w:szCs w:val="20"/>
              </w:rPr>
              <w:t>quelle aree marginali e meno accessibili rendendone convenient</w:t>
            </w:r>
            <w:r w:rsidR="00D94E3F" w:rsidRPr="00E23FB3">
              <w:rPr>
                <w:sz w:val="20"/>
                <w:szCs w:val="20"/>
              </w:rPr>
              <w:t xml:space="preserve">i </w:t>
            </w:r>
            <w:r w:rsidRPr="00E23FB3">
              <w:rPr>
                <w:sz w:val="20"/>
                <w:szCs w:val="20"/>
              </w:rPr>
              <w:t>gli interventi selvicolturali. In quest’ottica</w:t>
            </w:r>
            <w:r w:rsidR="00D94E3F" w:rsidRPr="00E23FB3">
              <w:rPr>
                <w:sz w:val="20"/>
                <w:szCs w:val="20"/>
              </w:rPr>
              <w:t>,</w:t>
            </w:r>
            <w:r w:rsidRPr="00E23FB3">
              <w:rPr>
                <w:sz w:val="20"/>
                <w:szCs w:val="20"/>
              </w:rPr>
              <w:t xml:space="preserve"> l’impiego del cippato derivante dai sottoprodotti della gestione del bosco o dal materiale forestale di bassa qualità per l’alimentazione di centrali termiche è un’ulteriore possibilità. Il PSL prevede pertanto la realizzazione di centrali termi</w:t>
            </w:r>
            <w:r w:rsidR="00D94E3F" w:rsidRPr="00E23FB3">
              <w:rPr>
                <w:sz w:val="20"/>
                <w:szCs w:val="20"/>
              </w:rPr>
              <w:t>che alimentate a cippato</w:t>
            </w:r>
            <w:r w:rsidRPr="00E23FB3">
              <w:rPr>
                <w:sz w:val="20"/>
                <w:szCs w:val="20"/>
              </w:rPr>
              <w:t xml:space="preserve"> </w:t>
            </w:r>
            <w:r w:rsidR="00D94E3F" w:rsidRPr="00E23FB3">
              <w:rPr>
                <w:sz w:val="20"/>
                <w:szCs w:val="20"/>
              </w:rPr>
              <w:t xml:space="preserve">di provenienza locale, gestite all’interno di una filiera bosco, legno, energia che assicuri nel tempo </w:t>
            </w:r>
            <w:r w:rsidR="002E4F06" w:rsidRPr="00E23FB3">
              <w:rPr>
                <w:sz w:val="20"/>
                <w:szCs w:val="20"/>
              </w:rPr>
              <w:t>la</w:t>
            </w:r>
            <w:r w:rsidR="00D94E3F" w:rsidRPr="00E23FB3">
              <w:rPr>
                <w:sz w:val="20"/>
                <w:szCs w:val="20"/>
              </w:rPr>
              <w:t xml:space="preserve"> disponibilità del materiale legnoso.</w:t>
            </w:r>
          </w:p>
          <w:p w14:paraId="284B3619" w14:textId="63A4E67F" w:rsidR="004E50E5" w:rsidRPr="00E23FB3" w:rsidRDefault="004E50E5" w:rsidP="002B5374">
            <w:pPr>
              <w:rPr>
                <w:rFonts w:cs="Cordia New"/>
                <w:i/>
                <w:sz w:val="20"/>
                <w:szCs w:val="20"/>
              </w:rPr>
            </w:pPr>
          </w:p>
        </w:tc>
      </w:tr>
      <w:tr w:rsidR="00E23FB3" w:rsidRPr="00E23FB3" w14:paraId="284B361D"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B" w14:textId="77777777" w:rsidR="004E50E5" w:rsidRPr="00E23FB3" w:rsidRDefault="0097248F">
            <w:pPr>
              <w:rPr>
                <w:rFonts w:cs="Cordia New"/>
                <w:b/>
                <w:caps/>
                <w:sz w:val="20"/>
                <w:szCs w:val="20"/>
              </w:rPr>
            </w:pPr>
            <w:r w:rsidRPr="00E23FB3">
              <w:rPr>
                <w:rFonts w:cs="Cordia New"/>
                <w:b/>
                <w:caps/>
                <w:sz w:val="20"/>
                <w:szCs w:val="20"/>
              </w:rPr>
              <w:t>Interventi previsti nelLA MISURA / AZIONE DEL PSL</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8C9431" w14:textId="77777777" w:rsidR="00EB0A5F" w:rsidRPr="00E23FB3" w:rsidRDefault="00EB0A5F" w:rsidP="00E052C9">
            <w:pPr>
              <w:jc w:val="both"/>
              <w:rPr>
                <w:rFonts w:cs="Cordia New"/>
                <w:sz w:val="20"/>
                <w:szCs w:val="20"/>
              </w:rPr>
            </w:pPr>
            <w:r w:rsidRPr="00E23FB3">
              <w:rPr>
                <w:rFonts w:cs="Cordia New"/>
                <w:sz w:val="20"/>
                <w:szCs w:val="20"/>
              </w:rPr>
              <w:t>Realizzazione di centrali termiche di proprietà pubblica e destinate alla pubblica utilità alimentate a cippato forestale proveniente da bacini forestali locali.</w:t>
            </w:r>
          </w:p>
          <w:p w14:paraId="253A88F6" w14:textId="77777777" w:rsidR="004E50E5" w:rsidRPr="00E23FB3" w:rsidRDefault="00EB0A5F" w:rsidP="00E052C9">
            <w:pPr>
              <w:jc w:val="both"/>
              <w:rPr>
                <w:rFonts w:cs="Cordia New"/>
                <w:sz w:val="20"/>
                <w:szCs w:val="20"/>
              </w:rPr>
            </w:pPr>
            <w:r w:rsidRPr="00E23FB3">
              <w:rPr>
                <w:rFonts w:cs="Cordia New"/>
                <w:sz w:val="20"/>
                <w:szCs w:val="20"/>
              </w:rPr>
              <w:t>L’operazione finanzia anche la formazione di piccole reti di teleriscaldamento</w:t>
            </w:r>
          </w:p>
          <w:p w14:paraId="284B361C" w14:textId="3D1D094B" w:rsidR="00E052C9" w:rsidRPr="00E23FB3" w:rsidRDefault="00E052C9" w:rsidP="00E052C9">
            <w:pPr>
              <w:tabs>
                <w:tab w:val="left" w:pos="426"/>
              </w:tabs>
              <w:jc w:val="both"/>
              <w:rPr>
                <w:sz w:val="20"/>
                <w:szCs w:val="20"/>
              </w:rPr>
            </w:pPr>
            <w:r w:rsidRPr="00E23FB3">
              <w:rPr>
                <w:sz w:val="20"/>
                <w:szCs w:val="20"/>
              </w:rPr>
              <w:t xml:space="preserve">Le centrali dovranno rispettare i limiti di emissione più restrittivi fissati dalle disposizioni normative utilizzando esclusivamente biomasse forestali in caldaie con un rendimento utile nominale conforme alle più restrittive disposizioni </w:t>
            </w:r>
          </w:p>
        </w:tc>
      </w:tr>
      <w:tr w:rsidR="00E23FB3" w:rsidRPr="00E23FB3" w14:paraId="284B3621"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E" w14:textId="77777777" w:rsidR="004E50E5" w:rsidRPr="00E23FB3" w:rsidRDefault="0097248F">
            <w:pPr>
              <w:rPr>
                <w:rFonts w:cs="Cordia New"/>
                <w:b/>
                <w:sz w:val="20"/>
                <w:szCs w:val="20"/>
              </w:rPr>
            </w:pPr>
            <w:r w:rsidRPr="00E23FB3">
              <w:rPr>
                <w:rFonts w:cs="Cordia New"/>
                <w:b/>
                <w:sz w:val="20"/>
                <w:szCs w:val="20"/>
              </w:rPr>
              <w:t>TIPO DI SOSTEGNO</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1F" w14:textId="77777777" w:rsidR="004E50E5" w:rsidRPr="00E23FB3" w:rsidRDefault="0097248F">
            <w:pPr>
              <w:jc w:val="both"/>
              <w:rPr>
                <w:rFonts w:cs="Cordia New"/>
                <w:sz w:val="20"/>
                <w:szCs w:val="20"/>
              </w:rPr>
            </w:pPr>
            <w:r w:rsidRPr="00E23FB3">
              <w:rPr>
                <w:rFonts w:cs="Cordia New"/>
                <w:sz w:val="20"/>
                <w:szCs w:val="20"/>
              </w:rPr>
              <w:t xml:space="preserve">L’aiuto è concesso sotto forma di contributo in conto capitale. </w:t>
            </w:r>
          </w:p>
          <w:p w14:paraId="284B3620" w14:textId="77777777" w:rsidR="004E50E5" w:rsidRPr="00E23FB3" w:rsidRDefault="0097248F">
            <w:pPr>
              <w:jc w:val="both"/>
              <w:rPr>
                <w:rFonts w:cs="Cordia New"/>
                <w:sz w:val="20"/>
                <w:szCs w:val="20"/>
              </w:rPr>
            </w:pPr>
            <w:r w:rsidRPr="00E23FB3">
              <w:rPr>
                <w:rFonts w:cs="Cordia New"/>
                <w:sz w:val="20"/>
                <w:szCs w:val="20"/>
              </w:rPr>
              <w:t xml:space="preserve">E’ possibile il versamento al beneficiario di un anticipo con le modalità disposte dal paragrafo 4 dell’articolo 45 del Regolamento (UE) n. 1305/2013. Pertanto, per gli investimenti ammessi a finanziamento, l’importo dell’anticipo è pari al 50% del contributo concesso. </w:t>
            </w:r>
          </w:p>
        </w:tc>
      </w:tr>
      <w:tr w:rsidR="00E23FB3" w:rsidRPr="00E23FB3" w14:paraId="284B3624"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22" w14:textId="77777777" w:rsidR="004E50E5" w:rsidRPr="00E23FB3" w:rsidRDefault="0097248F">
            <w:pPr>
              <w:rPr>
                <w:rFonts w:cs="Cordia New"/>
                <w:b/>
                <w:sz w:val="20"/>
                <w:szCs w:val="20"/>
              </w:rPr>
            </w:pPr>
            <w:r w:rsidRPr="00E23FB3">
              <w:rPr>
                <w:rFonts w:cs="Cordia New"/>
                <w:b/>
                <w:sz w:val="20"/>
                <w:szCs w:val="20"/>
              </w:rPr>
              <w:t>BENEFICIARI</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23" w14:textId="77777777" w:rsidR="004E50E5" w:rsidRPr="00E23FB3" w:rsidRDefault="0097248F">
            <w:pPr>
              <w:jc w:val="both"/>
              <w:rPr>
                <w:rFonts w:cs="Cordia New"/>
                <w:sz w:val="20"/>
                <w:szCs w:val="20"/>
              </w:rPr>
            </w:pPr>
            <w:r w:rsidRPr="00E23FB3">
              <w:rPr>
                <w:rFonts w:cs="Cordia New"/>
                <w:sz w:val="20"/>
                <w:szCs w:val="20"/>
              </w:rPr>
              <w:t>Enti pubblici e soggetti di diritto pubblico.</w:t>
            </w:r>
          </w:p>
        </w:tc>
      </w:tr>
      <w:tr w:rsidR="00E23FB3" w:rsidRPr="00E23FB3" w14:paraId="284B3629"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25" w14:textId="77777777" w:rsidR="004E50E5" w:rsidRPr="00E23FB3" w:rsidRDefault="0097248F">
            <w:pPr>
              <w:rPr>
                <w:rFonts w:cs="Cordia New"/>
                <w:b/>
                <w:sz w:val="20"/>
                <w:szCs w:val="20"/>
              </w:rPr>
            </w:pPr>
            <w:r w:rsidRPr="00E23FB3">
              <w:rPr>
                <w:rFonts w:cs="Cordia New"/>
                <w:b/>
                <w:sz w:val="20"/>
                <w:szCs w:val="20"/>
              </w:rPr>
              <w:t>COSTI AMMISSIBILI</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26" w14:textId="77777777" w:rsidR="004E50E5" w:rsidRPr="00E23FB3" w:rsidRDefault="0097248F">
            <w:pPr>
              <w:jc w:val="both"/>
              <w:rPr>
                <w:rFonts w:cs="Cordia New"/>
                <w:sz w:val="20"/>
                <w:szCs w:val="20"/>
              </w:rPr>
            </w:pPr>
            <w:r w:rsidRPr="00E23FB3">
              <w:rPr>
                <w:rFonts w:cs="Cordia New"/>
                <w:sz w:val="20"/>
                <w:szCs w:val="20"/>
              </w:rPr>
              <w:t>Investimenti finalizzati a migliorare la produzione, la gestione e l’uso delle risorse energetiche rinnovabili (paragrafo 2 dell’articolo 45 del Regolamento (UE) n. 1305/2013).</w:t>
            </w:r>
          </w:p>
          <w:p w14:paraId="284B3627" w14:textId="77777777" w:rsidR="004E50E5" w:rsidRPr="00E23FB3" w:rsidRDefault="004E50E5">
            <w:pPr>
              <w:jc w:val="both"/>
              <w:rPr>
                <w:rFonts w:cs="Cordia New"/>
                <w:sz w:val="20"/>
                <w:szCs w:val="20"/>
              </w:rPr>
            </w:pPr>
          </w:p>
          <w:p w14:paraId="284B3628" w14:textId="77777777" w:rsidR="004E50E5" w:rsidRPr="00E23FB3" w:rsidRDefault="0097248F">
            <w:pPr>
              <w:jc w:val="both"/>
              <w:rPr>
                <w:rFonts w:cs="Cordia New"/>
                <w:sz w:val="20"/>
                <w:szCs w:val="20"/>
              </w:rPr>
            </w:pPr>
            <w:r w:rsidRPr="00E23FB3">
              <w:rPr>
                <w:rFonts w:cs="Cordia New"/>
                <w:sz w:val="20"/>
                <w:szCs w:val="20"/>
              </w:rPr>
              <w:t xml:space="preserve">Gli impianti fotovoltaici a terra sono esclusi dal finanziamento. </w:t>
            </w:r>
          </w:p>
        </w:tc>
      </w:tr>
      <w:tr w:rsidR="00E23FB3" w:rsidRPr="00E23FB3" w14:paraId="284B363A"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2A" w14:textId="77777777" w:rsidR="004E50E5" w:rsidRPr="00E23FB3" w:rsidRDefault="0097248F">
            <w:pPr>
              <w:rPr>
                <w:rFonts w:cs="Cordia New"/>
                <w:b/>
                <w:caps/>
                <w:sz w:val="20"/>
                <w:szCs w:val="20"/>
              </w:rPr>
            </w:pPr>
            <w:r w:rsidRPr="00E23FB3">
              <w:rPr>
                <w:rFonts w:cs="Cordia New"/>
                <w:b/>
                <w:caps/>
                <w:sz w:val="20"/>
                <w:szCs w:val="20"/>
              </w:rPr>
              <w:t>condizioni di ammissibilità</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2B" w14:textId="77777777" w:rsidR="004E50E5" w:rsidRPr="00E23FB3" w:rsidRDefault="0097248F">
            <w:pPr>
              <w:jc w:val="both"/>
              <w:rPr>
                <w:rFonts w:cs="Cordia New"/>
                <w:sz w:val="20"/>
                <w:szCs w:val="20"/>
                <w:u w:val="single"/>
              </w:rPr>
            </w:pPr>
            <w:r w:rsidRPr="00E23FB3">
              <w:rPr>
                <w:rFonts w:cs="Cordia New"/>
                <w:sz w:val="20"/>
                <w:szCs w:val="20"/>
                <w:u w:val="single"/>
              </w:rPr>
              <w:t xml:space="preserve">Soglia punteggio </w:t>
            </w:r>
          </w:p>
          <w:p w14:paraId="284B362C" w14:textId="77777777" w:rsidR="004E50E5" w:rsidRPr="00E23FB3" w:rsidRDefault="0097248F">
            <w:pPr>
              <w:jc w:val="both"/>
              <w:rPr>
                <w:rFonts w:cs="Cordia New"/>
                <w:sz w:val="20"/>
                <w:szCs w:val="20"/>
              </w:rPr>
            </w:pPr>
            <w:r w:rsidRPr="00E23FB3">
              <w:rPr>
                <w:rFonts w:cs="Cordia New"/>
                <w:sz w:val="20"/>
                <w:szCs w:val="20"/>
              </w:rPr>
              <w:t xml:space="preserve">Per essere ammessa a finanziamento, la domanda deve raggiungere un punteggio minimo, in base ai criteri di selezione definiti per l’intervento e riportati di seguito. </w:t>
            </w:r>
          </w:p>
          <w:p w14:paraId="284B362D" w14:textId="77777777" w:rsidR="004E50E5" w:rsidRPr="00E23FB3" w:rsidRDefault="004E50E5">
            <w:pPr>
              <w:jc w:val="both"/>
              <w:rPr>
                <w:rFonts w:cs="Cordia New"/>
                <w:sz w:val="20"/>
                <w:szCs w:val="20"/>
              </w:rPr>
            </w:pPr>
          </w:p>
          <w:p w14:paraId="284B362E" w14:textId="77777777" w:rsidR="004E50E5" w:rsidRPr="00E23FB3" w:rsidRDefault="0097248F">
            <w:pPr>
              <w:jc w:val="both"/>
              <w:rPr>
                <w:rFonts w:cs="Cordia New"/>
                <w:sz w:val="20"/>
                <w:szCs w:val="20"/>
                <w:u w:val="single"/>
              </w:rPr>
            </w:pPr>
            <w:r w:rsidRPr="00E23FB3">
              <w:rPr>
                <w:rFonts w:cs="Cordia New"/>
                <w:sz w:val="20"/>
                <w:szCs w:val="20"/>
                <w:u w:val="single"/>
              </w:rPr>
              <w:t>Altre condizioni di ammissibilità</w:t>
            </w:r>
          </w:p>
          <w:p w14:paraId="284B362F" w14:textId="77777777" w:rsidR="004E50E5" w:rsidRPr="00E23FB3" w:rsidRDefault="0097248F">
            <w:pPr>
              <w:jc w:val="both"/>
              <w:rPr>
                <w:rFonts w:cs="Cordia New"/>
                <w:sz w:val="20"/>
                <w:szCs w:val="20"/>
              </w:rPr>
            </w:pPr>
            <w:r w:rsidRPr="00E23FB3">
              <w:rPr>
                <w:rFonts w:cs="Cordia New"/>
                <w:sz w:val="20"/>
                <w:szCs w:val="20"/>
              </w:rPr>
              <w:t xml:space="preserve">Gli impianti devono utilizzare esclusivamente matrici no food, cioè non derivanti da colture dedicate. </w:t>
            </w:r>
          </w:p>
          <w:p w14:paraId="284B3630" w14:textId="77777777" w:rsidR="004E50E5" w:rsidRPr="00E23FB3" w:rsidRDefault="0097248F">
            <w:pPr>
              <w:jc w:val="both"/>
              <w:rPr>
                <w:rFonts w:cs="Cordia New"/>
                <w:sz w:val="20"/>
                <w:szCs w:val="20"/>
              </w:rPr>
            </w:pPr>
            <w:r w:rsidRPr="00E23FB3">
              <w:rPr>
                <w:rFonts w:cs="Cordia New"/>
                <w:sz w:val="20"/>
                <w:szCs w:val="20"/>
              </w:rPr>
              <w:t xml:space="preserve">Per la produzione di energia elettrica da biomasse l’energia termica prodotta deve essere riutilizzata per almeno il 30%. </w:t>
            </w:r>
          </w:p>
          <w:p w14:paraId="284B3631" w14:textId="77777777" w:rsidR="004E50E5" w:rsidRPr="00E23FB3" w:rsidRDefault="0097248F">
            <w:pPr>
              <w:jc w:val="both"/>
              <w:rPr>
                <w:rFonts w:cs="Cordia New"/>
                <w:sz w:val="20"/>
                <w:szCs w:val="20"/>
              </w:rPr>
            </w:pPr>
            <w:r w:rsidRPr="00E23FB3">
              <w:rPr>
                <w:rFonts w:cs="Cordia New"/>
                <w:sz w:val="20"/>
                <w:szCs w:val="20"/>
              </w:rPr>
              <w:t xml:space="preserve">Gli investimenti devono rispettare quanto previsto dal D.Lgs n. 102/2014 “Attuazione della direttiva 2012/27/UE sull’efficienza energetica, che modifica le direttive 2009/125/CE e 2000/30/UE e abroga le direttive 2004/8/CE e 2006/32/CE”, che prevede una serie di misure atte a migliorare l’efficienza energetica in tuti i settori, al fine di perseguire entro il 2020 l’obiettivo di ridurre del 20% i consumi dell’energia primaria. </w:t>
            </w:r>
          </w:p>
          <w:p w14:paraId="284B3632" w14:textId="77777777" w:rsidR="004E50E5" w:rsidRPr="00E23FB3" w:rsidRDefault="004E50E5">
            <w:pPr>
              <w:jc w:val="both"/>
              <w:rPr>
                <w:rFonts w:cs="Cordia New"/>
                <w:sz w:val="20"/>
                <w:szCs w:val="20"/>
              </w:rPr>
            </w:pPr>
          </w:p>
          <w:p w14:paraId="284B3633" w14:textId="77777777" w:rsidR="004E50E5" w:rsidRPr="00E23FB3" w:rsidRDefault="0097248F">
            <w:pPr>
              <w:jc w:val="both"/>
              <w:rPr>
                <w:rFonts w:cs="Cordia New"/>
                <w:sz w:val="20"/>
                <w:szCs w:val="20"/>
              </w:rPr>
            </w:pPr>
            <w:r w:rsidRPr="00E23FB3">
              <w:rPr>
                <w:rFonts w:cs="Cordia New"/>
                <w:sz w:val="20"/>
                <w:szCs w:val="20"/>
              </w:rPr>
              <w:t xml:space="preserve">Gli interventi che interessano le Aree Natura 2000 saranno assoggettati, se previsto, alla Valutazione di Incidenza secondo le norme vigenti nella legislazione regionale. </w:t>
            </w:r>
          </w:p>
          <w:p w14:paraId="284B3634" w14:textId="77777777" w:rsidR="004E50E5" w:rsidRPr="00E23FB3" w:rsidRDefault="004E50E5">
            <w:pPr>
              <w:jc w:val="both"/>
              <w:rPr>
                <w:rFonts w:cs="Cordia New"/>
                <w:sz w:val="20"/>
                <w:szCs w:val="20"/>
              </w:rPr>
            </w:pPr>
          </w:p>
          <w:p w14:paraId="284B3635" w14:textId="77777777" w:rsidR="002F16E3" w:rsidRPr="00E23FB3" w:rsidRDefault="0097248F">
            <w:pPr>
              <w:jc w:val="both"/>
              <w:rPr>
                <w:rFonts w:cs="Cordia New"/>
                <w:sz w:val="20"/>
                <w:szCs w:val="20"/>
              </w:rPr>
            </w:pPr>
            <w:r w:rsidRPr="00E23FB3">
              <w:rPr>
                <w:rFonts w:cs="Cordia New"/>
                <w:sz w:val="20"/>
                <w:szCs w:val="20"/>
              </w:rPr>
              <w:t>Gli investimenti realizzati nell’ambito della presente misura / azione sono infrastrutture finalizzate alla pubblica utilità.</w:t>
            </w:r>
          </w:p>
          <w:p w14:paraId="284B3636" w14:textId="7C70D857" w:rsidR="004E50E5" w:rsidRPr="00E23FB3" w:rsidRDefault="004E50E5">
            <w:pPr>
              <w:jc w:val="both"/>
              <w:rPr>
                <w:rFonts w:cs="Cordia New"/>
                <w:sz w:val="20"/>
                <w:szCs w:val="20"/>
              </w:rPr>
            </w:pPr>
          </w:p>
          <w:p w14:paraId="284B3637" w14:textId="77777777" w:rsidR="004E50E5" w:rsidRPr="00E23FB3" w:rsidRDefault="002F16E3">
            <w:pPr>
              <w:jc w:val="both"/>
              <w:rPr>
                <w:rFonts w:cs="Cordia New"/>
                <w:sz w:val="20"/>
                <w:szCs w:val="20"/>
              </w:rPr>
            </w:pPr>
            <w:r w:rsidRPr="00E23FB3">
              <w:rPr>
                <w:rFonts w:cs="Cordia New"/>
                <w:sz w:val="20"/>
                <w:szCs w:val="20"/>
              </w:rPr>
              <w:t>Il sostegno nell’ambito della presente operazione riguarda esclusivamente le infrastrutture su piccola scala.</w:t>
            </w:r>
          </w:p>
          <w:p w14:paraId="284B3638" w14:textId="66B051C2" w:rsidR="004E50E5" w:rsidRPr="00E23FB3" w:rsidRDefault="0097248F">
            <w:pPr>
              <w:jc w:val="both"/>
              <w:rPr>
                <w:rFonts w:cs="Cordia New"/>
                <w:sz w:val="20"/>
                <w:szCs w:val="20"/>
              </w:rPr>
            </w:pPr>
            <w:r w:rsidRPr="00E23FB3">
              <w:rPr>
                <w:rFonts w:cs="Cordia New"/>
                <w:sz w:val="20"/>
                <w:szCs w:val="20"/>
              </w:rPr>
              <w:t>Per infrastruttura su piccola scala s’intende un investimento materiale che, in termini di spesa ammissibile, non supera il limite di 200.000,00 euro.</w:t>
            </w:r>
          </w:p>
          <w:p w14:paraId="153D5CC4" w14:textId="4B739094" w:rsidR="00E052C9" w:rsidRPr="00E23FB3" w:rsidRDefault="00E052C9">
            <w:pPr>
              <w:jc w:val="both"/>
              <w:rPr>
                <w:rFonts w:cs="Cordia New"/>
                <w:sz w:val="20"/>
                <w:szCs w:val="20"/>
              </w:rPr>
            </w:pPr>
          </w:p>
          <w:p w14:paraId="46D75685" w14:textId="77777777" w:rsidR="00E052C9" w:rsidRPr="00E23FB3" w:rsidRDefault="00E052C9" w:rsidP="00E052C9">
            <w:pPr>
              <w:tabs>
                <w:tab w:val="left" w:pos="426"/>
              </w:tabs>
              <w:jc w:val="both"/>
              <w:rPr>
                <w:sz w:val="20"/>
                <w:szCs w:val="20"/>
              </w:rPr>
            </w:pPr>
            <w:r w:rsidRPr="00E23FB3">
              <w:rPr>
                <w:sz w:val="20"/>
                <w:szCs w:val="20"/>
              </w:rPr>
              <w:t xml:space="preserve">Rispettare i limiti di emissione più restrittivi fissati dalle disposizioni normative utilizzando biomasse ammissibili in caldaie con un rendimento utile nominale conforme alle più restrittive disposizioni </w:t>
            </w:r>
          </w:p>
          <w:p w14:paraId="4E1F1358" w14:textId="77777777" w:rsidR="00E052C9" w:rsidRPr="00E23FB3" w:rsidRDefault="00E052C9" w:rsidP="00E052C9">
            <w:pPr>
              <w:rPr>
                <w:rFonts w:cs="Cordia New"/>
                <w:sz w:val="20"/>
                <w:szCs w:val="20"/>
              </w:rPr>
            </w:pPr>
          </w:p>
          <w:p w14:paraId="2B7E6877" w14:textId="77777777" w:rsidR="00E052C9" w:rsidRPr="00E23FB3" w:rsidRDefault="00E052C9">
            <w:pPr>
              <w:jc w:val="both"/>
              <w:rPr>
                <w:rFonts w:cs="Cordia New"/>
                <w:sz w:val="20"/>
                <w:szCs w:val="20"/>
              </w:rPr>
            </w:pPr>
          </w:p>
          <w:p w14:paraId="284B3639" w14:textId="77777777" w:rsidR="004E50E5" w:rsidRPr="00E23FB3" w:rsidRDefault="004E50E5">
            <w:pPr>
              <w:jc w:val="both"/>
              <w:rPr>
                <w:rFonts w:cs="Cordia New"/>
                <w:sz w:val="20"/>
                <w:szCs w:val="20"/>
              </w:rPr>
            </w:pPr>
          </w:p>
        </w:tc>
      </w:tr>
      <w:tr w:rsidR="00E23FB3" w:rsidRPr="00E23FB3" w14:paraId="284B363E"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3B" w14:textId="77777777" w:rsidR="004E50E5" w:rsidRPr="00E23FB3" w:rsidRDefault="0097248F">
            <w:pPr>
              <w:rPr>
                <w:rFonts w:cs="Cordia New"/>
                <w:b/>
                <w:caps/>
                <w:sz w:val="20"/>
                <w:szCs w:val="20"/>
              </w:rPr>
            </w:pPr>
            <w:r w:rsidRPr="00E23FB3">
              <w:rPr>
                <w:rFonts w:cs="Cordia New"/>
                <w:b/>
                <w:caps/>
                <w:sz w:val="20"/>
                <w:szCs w:val="20"/>
              </w:rPr>
              <w:lastRenderedPageBreak/>
              <w:t>MODALITà di attuazione</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3C" w14:textId="77777777" w:rsidR="004E50E5" w:rsidRPr="00E23FB3" w:rsidRDefault="002F16E3" w:rsidP="006E33EE">
            <w:pPr>
              <w:jc w:val="both"/>
              <w:rPr>
                <w:rFonts w:cs="Cordia New"/>
                <w:sz w:val="20"/>
                <w:szCs w:val="20"/>
              </w:rPr>
            </w:pPr>
            <w:r w:rsidRPr="00E23FB3">
              <w:rPr>
                <w:rFonts w:cs="Cordia New"/>
                <w:sz w:val="20"/>
                <w:szCs w:val="20"/>
              </w:rPr>
              <w:t>Nel caso di beneficiari pubblici, la realizzazione dell’intervento dovrà avvenire nel rispetto della normativa degli appalti pubblici (d.gls. 50/2016)</w:t>
            </w:r>
          </w:p>
          <w:p w14:paraId="284B363D" w14:textId="36338D14" w:rsidR="004E50E5" w:rsidRPr="00E23FB3" w:rsidRDefault="00650883" w:rsidP="006E33EE">
            <w:pPr>
              <w:jc w:val="both"/>
            </w:pPr>
            <w:r w:rsidRPr="00E23FB3">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r w:rsidRPr="00E23FB3">
              <w:rPr>
                <w:rFonts w:cs="Cordia New"/>
                <w:b/>
                <w:sz w:val="22"/>
                <w:szCs w:val="22"/>
              </w:rPr>
              <w:t>.</w:t>
            </w:r>
          </w:p>
        </w:tc>
      </w:tr>
      <w:tr w:rsidR="00E23FB3" w:rsidRPr="00E23FB3" w14:paraId="284B3644" w14:textId="77777777" w:rsidTr="00650883">
        <w:tc>
          <w:tcPr>
            <w:tcW w:w="182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3F" w14:textId="77777777" w:rsidR="004E50E5" w:rsidRPr="00E23FB3" w:rsidRDefault="0097248F">
            <w:pPr>
              <w:rPr>
                <w:rFonts w:cs="Cordia New"/>
                <w:b/>
                <w:caps/>
                <w:sz w:val="20"/>
                <w:szCs w:val="20"/>
              </w:rPr>
            </w:pPr>
            <w:r w:rsidRPr="00E23FB3">
              <w:rPr>
                <w:rFonts w:cs="Cordia New"/>
                <w:b/>
                <w:caps/>
                <w:sz w:val="20"/>
                <w:szCs w:val="20"/>
              </w:rPr>
              <w:t>aliquota del sostegno</w:t>
            </w:r>
          </w:p>
        </w:tc>
        <w:tc>
          <w:tcPr>
            <w:tcW w:w="812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40" w14:textId="67D42925" w:rsidR="004E50E5" w:rsidRPr="00E23FB3" w:rsidRDefault="0097248F">
            <w:pPr>
              <w:jc w:val="both"/>
              <w:rPr>
                <w:rFonts w:cs="Cordia New"/>
                <w:sz w:val="20"/>
                <w:szCs w:val="20"/>
              </w:rPr>
            </w:pPr>
            <w:r w:rsidRPr="00E23FB3">
              <w:rPr>
                <w:rFonts w:cs="Cordia New"/>
                <w:sz w:val="20"/>
                <w:szCs w:val="20"/>
              </w:rPr>
              <w:t>Il contributo concesso, calcolato sulla spesa ammessa a finanziamento, è pari a:</w:t>
            </w:r>
          </w:p>
          <w:p w14:paraId="513B6C39" w14:textId="6DFB2D3A" w:rsidR="00EB0A5F" w:rsidRPr="00E23FB3" w:rsidRDefault="00EB0A5F" w:rsidP="00EB0A5F">
            <w:pPr>
              <w:pStyle w:val="Paragrafoelenco"/>
              <w:numPr>
                <w:ilvl w:val="0"/>
                <w:numId w:val="1"/>
              </w:numPr>
              <w:ind w:left="325" w:hanging="325"/>
              <w:jc w:val="both"/>
              <w:rPr>
                <w:rFonts w:cs="Cordia New"/>
                <w:sz w:val="20"/>
                <w:szCs w:val="20"/>
              </w:rPr>
            </w:pPr>
            <w:r w:rsidRPr="00E23FB3">
              <w:rPr>
                <w:rFonts w:cs="Cordia New"/>
                <w:sz w:val="20"/>
                <w:szCs w:val="20"/>
              </w:rPr>
              <w:t>90% per gli investimenti realizzati da soggetti pubblici che non rientrano nelle attività d’impresa;</w:t>
            </w:r>
          </w:p>
          <w:p w14:paraId="284B3641" w14:textId="77777777" w:rsidR="004E50E5" w:rsidRPr="00E23FB3" w:rsidRDefault="0097248F" w:rsidP="00EB0A5F">
            <w:pPr>
              <w:pStyle w:val="Paragrafoelenco"/>
              <w:numPr>
                <w:ilvl w:val="0"/>
                <w:numId w:val="1"/>
              </w:numPr>
              <w:ind w:left="324" w:hanging="325"/>
              <w:jc w:val="both"/>
              <w:rPr>
                <w:rFonts w:cs="Cordia New"/>
                <w:sz w:val="20"/>
                <w:szCs w:val="20"/>
              </w:rPr>
            </w:pPr>
            <w:r w:rsidRPr="00E23FB3">
              <w:rPr>
                <w:rFonts w:cs="Cordia New"/>
                <w:sz w:val="20"/>
                <w:szCs w:val="20"/>
              </w:rPr>
              <w:t>40% per gli investimenti che si configurano come attività d’impresa realizzati da soggetti pubblici classificati come “media impresa”;</w:t>
            </w:r>
          </w:p>
          <w:p w14:paraId="284B3642" w14:textId="77777777" w:rsidR="004E50E5" w:rsidRPr="00E23FB3" w:rsidRDefault="0097248F" w:rsidP="00EB0A5F">
            <w:pPr>
              <w:pStyle w:val="Paragrafoelenco"/>
              <w:numPr>
                <w:ilvl w:val="0"/>
                <w:numId w:val="1"/>
              </w:numPr>
              <w:ind w:left="324" w:hanging="325"/>
              <w:jc w:val="both"/>
              <w:rPr>
                <w:rFonts w:cs="Cordia New"/>
                <w:sz w:val="20"/>
                <w:szCs w:val="20"/>
              </w:rPr>
            </w:pPr>
            <w:r w:rsidRPr="00E23FB3">
              <w:rPr>
                <w:rFonts w:cs="Cordia New"/>
                <w:sz w:val="20"/>
                <w:szCs w:val="20"/>
              </w:rPr>
              <w:t>50% per gli investimenti che si configurano come attività d’impresa realizzati da soggetti pubblici classificati come “piccola impresa”.</w:t>
            </w:r>
          </w:p>
          <w:p w14:paraId="284B3643" w14:textId="77777777" w:rsidR="004E50E5" w:rsidRPr="00E23FB3" w:rsidRDefault="0097248F">
            <w:pPr>
              <w:jc w:val="both"/>
              <w:rPr>
                <w:rFonts w:cs="Cordia New"/>
                <w:sz w:val="20"/>
                <w:szCs w:val="20"/>
              </w:rPr>
            </w:pPr>
            <w:r w:rsidRPr="00E23FB3">
              <w:rPr>
                <w:rFonts w:cs="Cordia New"/>
                <w:sz w:val="20"/>
                <w:szCs w:val="20"/>
              </w:rPr>
              <w:t>L’importo del contributo sarà comunque riconosciuto in base ai risultati dell’audit della Commissione UE n. RD1/2014/856/IT, relativamente alla cumulabilità degli aiuti.</w:t>
            </w:r>
          </w:p>
        </w:tc>
      </w:tr>
      <w:tr w:rsidR="00E23FB3" w:rsidRPr="00E23FB3" w14:paraId="284B3647" w14:textId="77777777" w:rsidTr="00650883">
        <w:tc>
          <w:tcPr>
            <w:tcW w:w="1822" w:type="dxa"/>
            <w:gridSpan w:val="3"/>
            <w:tcBorders>
              <w:top w:val="single" w:sz="4" w:space="0" w:color="00000A"/>
              <w:left w:val="nil"/>
              <w:bottom w:val="single" w:sz="4" w:space="0" w:color="00000A"/>
              <w:right w:val="nil"/>
            </w:tcBorders>
            <w:shd w:val="clear" w:color="auto" w:fill="auto"/>
          </w:tcPr>
          <w:p w14:paraId="284B3645" w14:textId="77777777" w:rsidR="004E50E5" w:rsidRPr="00E23FB3" w:rsidRDefault="004E50E5">
            <w:pPr>
              <w:rPr>
                <w:rFonts w:cs="Cordia New"/>
                <w:b/>
                <w:caps/>
                <w:sz w:val="16"/>
                <w:szCs w:val="16"/>
              </w:rPr>
            </w:pPr>
          </w:p>
        </w:tc>
        <w:tc>
          <w:tcPr>
            <w:tcW w:w="8123" w:type="dxa"/>
            <w:gridSpan w:val="11"/>
            <w:tcBorders>
              <w:top w:val="single" w:sz="4" w:space="0" w:color="00000A"/>
              <w:left w:val="nil"/>
              <w:bottom w:val="single" w:sz="4" w:space="0" w:color="00000A"/>
              <w:right w:val="nil"/>
            </w:tcBorders>
            <w:shd w:val="clear" w:color="auto" w:fill="auto"/>
          </w:tcPr>
          <w:p w14:paraId="284B3646" w14:textId="77777777" w:rsidR="004E50E5" w:rsidRPr="00E23FB3" w:rsidRDefault="004E50E5">
            <w:pPr>
              <w:rPr>
                <w:rFonts w:cs="Cordia New"/>
                <w:b/>
                <w:caps/>
                <w:sz w:val="16"/>
                <w:szCs w:val="16"/>
              </w:rPr>
            </w:pPr>
          </w:p>
        </w:tc>
      </w:tr>
      <w:tr w:rsidR="00E23FB3" w:rsidRPr="00E23FB3" w14:paraId="284B364C" w14:textId="77777777" w:rsidTr="00650883">
        <w:trPr>
          <w:trHeight w:val="20"/>
        </w:trPr>
        <w:tc>
          <w:tcPr>
            <w:tcW w:w="1822"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48" w14:textId="77777777" w:rsidR="004E50E5" w:rsidRPr="00E23FB3" w:rsidRDefault="0097248F">
            <w:pPr>
              <w:rPr>
                <w:rFonts w:cs="Cordia New"/>
                <w:b/>
                <w:caps/>
                <w:sz w:val="20"/>
                <w:szCs w:val="20"/>
              </w:rPr>
            </w:pPr>
            <w:r w:rsidRPr="00E23FB3">
              <w:rPr>
                <w:rFonts w:cs="Cordia New"/>
                <w:b/>
                <w:caps/>
                <w:sz w:val="20"/>
                <w:szCs w:val="20"/>
              </w:rPr>
              <w:t>importo del sostegno</w:t>
            </w:r>
          </w:p>
        </w:tc>
        <w:tc>
          <w:tcPr>
            <w:tcW w:w="285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49" w14:textId="77777777" w:rsidR="004E50E5" w:rsidRPr="00E23FB3" w:rsidRDefault="0097248F">
            <w:pPr>
              <w:jc w:val="center"/>
              <w:rPr>
                <w:rFonts w:cs="Cordia New"/>
                <w:b/>
                <w:sz w:val="16"/>
                <w:szCs w:val="16"/>
              </w:rPr>
            </w:pPr>
            <w:r w:rsidRPr="00E23FB3">
              <w:rPr>
                <w:rFonts w:cs="Cordia New"/>
                <w:b/>
                <w:sz w:val="16"/>
                <w:szCs w:val="16"/>
              </w:rPr>
              <w:t>Spesa ammissibile</w:t>
            </w:r>
          </w:p>
        </w:tc>
        <w:tc>
          <w:tcPr>
            <w:tcW w:w="256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4A" w14:textId="77777777" w:rsidR="004E50E5" w:rsidRPr="00E23FB3" w:rsidRDefault="0097248F">
            <w:pPr>
              <w:jc w:val="center"/>
              <w:rPr>
                <w:rFonts w:cs="Cordia New"/>
                <w:b/>
                <w:sz w:val="16"/>
                <w:szCs w:val="16"/>
              </w:rPr>
            </w:pPr>
            <w:r w:rsidRPr="00E23FB3">
              <w:rPr>
                <w:rFonts w:cs="Cordia New"/>
                <w:b/>
                <w:sz w:val="16"/>
                <w:szCs w:val="16"/>
              </w:rPr>
              <w:t>Contributo pubblico totale</w:t>
            </w:r>
          </w:p>
        </w:tc>
        <w:tc>
          <w:tcPr>
            <w:tcW w:w="270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4B" w14:textId="77777777" w:rsidR="004E50E5" w:rsidRPr="00E23FB3" w:rsidRDefault="0097248F">
            <w:pPr>
              <w:jc w:val="center"/>
              <w:rPr>
                <w:rFonts w:cs="Cordia New"/>
                <w:b/>
                <w:sz w:val="16"/>
                <w:szCs w:val="16"/>
              </w:rPr>
            </w:pPr>
            <w:r w:rsidRPr="00E23FB3">
              <w:rPr>
                <w:rFonts w:cs="Cordia New"/>
                <w:b/>
                <w:sz w:val="16"/>
                <w:szCs w:val="16"/>
              </w:rPr>
              <w:t>Contributo FEASR</w:t>
            </w:r>
          </w:p>
        </w:tc>
      </w:tr>
      <w:tr w:rsidR="00E23FB3" w:rsidRPr="00E23FB3" w14:paraId="284B3651" w14:textId="77777777" w:rsidTr="00650883">
        <w:trPr>
          <w:trHeight w:val="20"/>
        </w:trPr>
        <w:tc>
          <w:tcPr>
            <w:tcW w:w="1822"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4D" w14:textId="77777777" w:rsidR="004E50E5" w:rsidRPr="00E23FB3" w:rsidRDefault="004E50E5">
            <w:pPr>
              <w:rPr>
                <w:rFonts w:cs="Cordia New"/>
                <w:b/>
                <w:caps/>
                <w:sz w:val="20"/>
                <w:szCs w:val="20"/>
              </w:rPr>
            </w:pPr>
          </w:p>
        </w:tc>
        <w:tc>
          <w:tcPr>
            <w:tcW w:w="285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4E" w14:textId="7D34737D" w:rsidR="004E50E5" w:rsidRPr="00E23FB3" w:rsidRDefault="0097248F">
            <w:pPr>
              <w:jc w:val="center"/>
              <w:rPr>
                <w:rFonts w:cs="Cordia New"/>
                <w:i/>
                <w:sz w:val="16"/>
                <w:szCs w:val="16"/>
              </w:rPr>
            </w:pPr>
            <w:r w:rsidRPr="00E23FB3">
              <w:rPr>
                <w:rFonts w:cs="Cordia New"/>
                <w:i/>
                <w:sz w:val="16"/>
                <w:szCs w:val="16"/>
              </w:rPr>
              <w:t>€</w:t>
            </w:r>
            <w:r w:rsidR="00757BBE" w:rsidRPr="00E23FB3">
              <w:rPr>
                <w:rFonts w:cs="Cordia New"/>
                <w:i/>
                <w:sz w:val="16"/>
                <w:szCs w:val="16"/>
              </w:rPr>
              <w:t xml:space="preserve"> 1.</w:t>
            </w:r>
            <w:r w:rsidR="00A03A4C" w:rsidRPr="00E23FB3">
              <w:rPr>
                <w:rFonts w:cs="Cordia New"/>
                <w:i/>
                <w:sz w:val="16"/>
                <w:szCs w:val="16"/>
              </w:rPr>
              <w:t>333.333</w:t>
            </w:r>
          </w:p>
        </w:tc>
        <w:tc>
          <w:tcPr>
            <w:tcW w:w="256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4F" w14:textId="4D310914" w:rsidR="004E50E5" w:rsidRPr="00E23FB3" w:rsidRDefault="0097248F">
            <w:pPr>
              <w:jc w:val="center"/>
              <w:rPr>
                <w:rFonts w:cs="Cordia New"/>
                <w:i/>
                <w:sz w:val="16"/>
                <w:szCs w:val="16"/>
              </w:rPr>
            </w:pPr>
            <w:r w:rsidRPr="00E23FB3">
              <w:rPr>
                <w:rFonts w:cs="Cordia New"/>
                <w:i/>
                <w:sz w:val="16"/>
                <w:szCs w:val="16"/>
              </w:rPr>
              <w:t>€</w:t>
            </w:r>
            <w:r w:rsidR="00757BBE" w:rsidRPr="00E23FB3">
              <w:rPr>
                <w:rFonts w:cs="Cordia New"/>
                <w:i/>
                <w:sz w:val="16"/>
                <w:szCs w:val="16"/>
              </w:rPr>
              <w:t xml:space="preserve"> 1.</w:t>
            </w:r>
            <w:r w:rsidR="00A03A4C" w:rsidRPr="00E23FB3">
              <w:rPr>
                <w:rFonts w:cs="Cordia New"/>
                <w:i/>
                <w:sz w:val="16"/>
                <w:szCs w:val="16"/>
              </w:rPr>
              <w:t>20</w:t>
            </w:r>
            <w:r w:rsidR="00757BBE" w:rsidRPr="00E23FB3">
              <w:rPr>
                <w:rFonts w:cs="Cordia New"/>
                <w:i/>
                <w:sz w:val="16"/>
                <w:szCs w:val="16"/>
              </w:rPr>
              <w:t>0.000</w:t>
            </w:r>
          </w:p>
        </w:tc>
        <w:tc>
          <w:tcPr>
            <w:tcW w:w="270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0" w14:textId="1C0EC7C5" w:rsidR="004E50E5" w:rsidRPr="00E23FB3" w:rsidRDefault="0097248F">
            <w:pPr>
              <w:jc w:val="center"/>
              <w:rPr>
                <w:rFonts w:cs="Cordia New"/>
                <w:i/>
                <w:sz w:val="16"/>
                <w:szCs w:val="16"/>
              </w:rPr>
            </w:pPr>
            <w:r w:rsidRPr="00E23FB3">
              <w:rPr>
                <w:rFonts w:cs="Cordia New"/>
                <w:i/>
                <w:sz w:val="16"/>
                <w:szCs w:val="16"/>
              </w:rPr>
              <w:t>€</w:t>
            </w:r>
            <w:r w:rsidR="00EF7C45" w:rsidRPr="00E23FB3">
              <w:rPr>
                <w:rFonts w:cs="Cordia New"/>
                <w:i/>
                <w:sz w:val="16"/>
                <w:szCs w:val="16"/>
              </w:rPr>
              <w:t xml:space="preserve"> </w:t>
            </w:r>
            <w:r w:rsidR="00D40A06">
              <w:rPr>
                <w:rFonts w:cs="Cordia New"/>
                <w:i/>
                <w:sz w:val="16"/>
                <w:szCs w:val="16"/>
              </w:rPr>
              <w:t>517.440</w:t>
            </w:r>
          </w:p>
        </w:tc>
      </w:tr>
      <w:tr w:rsidR="00E23FB3" w:rsidRPr="00E23FB3" w14:paraId="284B3654" w14:textId="77777777" w:rsidTr="00650883">
        <w:trPr>
          <w:trHeight w:val="20"/>
        </w:trPr>
        <w:tc>
          <w:tcPr>
            <w:tcW w:w="1822" w:type="dxa"/>
            <w:gridSpan w:val="3"/>
            <w:tcBorders>
              <w:top w:val="single" w:sz="4" w:space="0" w:color="00000A"/>
              <w:left w:val="nil"/>
              <w:bottom w:val="single" w:sz="4" w:space="0" w:color="00000A"/>
              <w:right w:val="nil"/>
            </w:tcBorders>
            <w:shd w:val="clear" w:color="auto" w:fill="auto"/>
          </w:tcPr>
          <w:p w14:paraId="284B3652" w14:textId="77777777" w:rsidR="004E50E5" w:rsidRPr="00E23FB3" w:rsidRDefault="004E50E5">
            <w:pPr>
              <w:rPr>
                <w:rFonts w:cs="Cordia New"/>
                <w:b/>
                <w:caps/>
                <w:sz w:val="16"/>
                <w:szCs w:val="16"/>
              </w:rPr>
            </w:pPr>
          </w:p>
        </w:tc>
        <w:tc>
          <w:tcPr>
            <w:tcW w:w="8123" w:type="dxa"/>
            <w:gridSpan w:val="11"/>
            <w:tcBorders>
              <w:top w:val="single" w:sz="4" w:space="0" w:color="00000A"/>
              <w:left w:val="nil"/>
              <w:bottom w:val="single" w:sz="4" w:space="0" w:color="00000A"/>
              <w:right w:val="nil"/>
            </w:tcBorders>
            <w:shd w:val="clear" w:color="auto" w:fill="auto"/>
          </w:tcPr>
          <w:p w14:paraId="284B3653" w14:textId="77777777" w:rsidR="004E50E5" w:rsidRPr="00E23FB3" w:rsidRDefault="004E50E5">
            <w:pPr>
              <w:rPr>
                <w:rFonts w:cs="Cordia New"/>
                <w:b/>
                <w:caps/>
                <w:sz w:val="16"/>
                <w:szCs w:val="16"/>
              </w:rPr>
            </w:pPr>
          </w:p>
        </w:tc>
      </w:tr>
      <w:tr w:rsidR="00E23FB3" w:rsidRPr="00E23FB3" w14:paraId="284B3656" w14:textId="77777777" w:rsidTr="00650883">
        <w:trPr>
          <w:trHeight w:val="20"/>
        </w:trPr>
        <w:tc>
          <w:tcPr>
            <w:tcW w:w="9945"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5" w14:textId="77777777" w:rsidR="004E50E5" w:rsidRPr="00E23FB3" w:rsidRDefault="0097248F">
            <w:pPr>
              <w:jc w:val="center"/>
              <w:rPr>
                <w:rFonts w:cs="Cordia New"/>
                <w:b/>
                <w:caps/>
                <w:sz w:val="20"/>
                <w:szCs w:val="20"/>
              </w:rPr>
            </w:pPr>
            <w:r w:rsidRPr="00E23FB3">
              <w:rPr>
                <w:rFonts w:cs="Cordia New"/>
                <w:b/>
                <w:caps/>
                <w:sz w:val="20"/>
                <w:szCs w:val="20"/>
              </w:rPr>
              <w:t>cronoprogramma procedure e finanziario</w:t>
            </w:r>
          </w:p>
        </w:tc>
      </w:tr>
      <w:tr w:rsidR="00E23FB3" w:rsidRPr="00E23FB3" w14:paraId="284B3658" w14:textId="77777777" w:rsidTr="00650883">
        <w:trPr>
          <w:trHeight w:val="20"/>
        </w:trPr>
        <w:tc>
          <w:tcPr>
            <w:tcW w:w="9945"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7" w14:textId="77777777" w:rsidR="004E50E5" w:rsidRPr="00E23FB3" w:rsidRDefault="0097248F">
            <w:pPr>
              <w:jc w:val="center"/>
              <w:rPr>
                <w:rFonts w:cs="Cordia New"/>
                <w:b/>
                <w:sz w:val="18"/>
                <w:szCs w:val="18"/>
              </w:rPr>
            </w:pPr>
            <w:r w:rsidRPr="00E23FB3">
              <w:rPr>
                <w:rFonts w:cs="Cordia New"/>
                <w:b/>
                <w:sz w:val="18"/>
                <w:szCs w:val="18"/>
              </w:rPr>
              <w:t>Importi contributo pubblico messo a bando per anno / semestre</w:t>
            </w:r>
          </w:p>
        </w:tc>
      </w:tr>
      <w:tr w:rsidR="00E23FB3" w:rsidRPr="00E23FB3" w14:paraId="284B365D" w14:textId="77777777" w:rsidTr="00650883">
        <w:trPr>
          <w:trHeight w:val="20"/>
        </w:trPr>
        <w:tc>
          <w:tcPr>
            <w:tcW w:w="14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9" w14:textId="77777777" w:rsidR="004E50E5" w:rsidRPr="00E23FB3" w:rsidRDefault="0097248F">
            <w:pPr>
              <w:jc w:val="center"/>
              <w:rPr>
                <w:rFonts w:cs="Cordia New"/>
                <w:b/>
                <w:sz w:val="16"/>
                <w:szCs w:val="16"/>
              </w:rPr>
            </w:pPr>
            <w:r w:rsidRPr="00E23FB3">
              <w:rPr>
                <w:rFonts w:cs="Cordia New"/>
                <w:b/>
                <w:sz w:val="16"/>
                <w:szCs w:val="16"/>
              </w:rPr>
              <w:t>2017</w:t>
            </w:r>
          </w:p>
        </w:tc>
        <w:tc>
          <w:tcPr>
            <w:tcW w:w="278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A" w14:textId="77777777" w:rsidR="004E50E5" w:rsidRPr="00E23FB3" w:rsidRDefault="0097248F">
            <w:pPr>
              <w:jc w:val="center"/>
              <w:rPr>
                <w:rFonts w:cs="Cordia New"/>
                <w:b/>
                <w:sz w:val="16"/>
                <w:szCs w:val="16"/>
              </w:rPr>
            </w:pPr>
            <w:r w:rsidRPr="00E23FB3">
              <w:rPr>
                <w:rFonts w:cs="Cordia New"/>
                <w:b/>
                <w:sz w:val="16"/>
                <w:szCs w:val="16"/>
              </w:rPr>
              <w:t>2018</w:t>
            </w:r>
          </w:p>
        </w:tc>
        <w:tc>
          <w:tcPr>
            <w:tcW w:w="279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B" w14:textId="77777777" w:rsidR="004E50E5" w:rsidRPr="00E23FB3" w:rsidRDefault="0097248F">
            <w:pPr>
              <w:jc w:val="center"/>
              <w:rPr>
                <w:rFonts w:cs="Cordia New"/>
                <w:b/>
                <w:sz w:val="16"/>
                <w:szCs w:val="16"/>
              </w:rPr>
            </w:pPr>
            <w:r w:rsidRPr="00E23FB3">
              <w:rPr>
                <w:rFonts w:cs="Cordia New"/>
                <w:b/>
                <w:sz w:val="16"/>
                <w:szCs w:val="16"/>
              </w:rPr>
              <w:t>2019</w:t>
            </w:r>
          </w:p>
        </w:tc>
        <w:tc>
          <w:tcPr>
            <w:tcW w:w="292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C" w14:textId="77777777" w:rsidR="004E50E5" w:rsidRPr="00E23FB3" w:rsidRDefault="0097248F">
            <w:pPr>
              <w:jc w:val="center"/>
              <w:rPr>
                <w:rFonts w:cs="Cordia New"/>
                <w:b/>
                <w:caps/>
                <w:sz w:val="16"/>
                <w:szCs w:val="16"/>
              </w:rPr>
            </w:pPr>
            <w:r w:rsidRPr="00E23FB3">
              <w:rPr>
                <w:rFonts w:cs="Cordia New"/>
                <w:b/>
                <w:caps/>
                <w:sz w:val="16"/>
                <w:szCs w:val="16"/>
              </w:rPr>
              <w:t>2020</w:t>
            </w:r>
          </w:p>
        </w:tc>
      </w:tr>
      <w:tr w:rsidR="00E23FB3" w:rsidRPr="00E23FB3" w14:paraId="284B3665" w14:textId="77777777" w:rsidTr="00650883">
        <w:trPr>
          <w:trHeight w:val="20"/>
        </w:trPr>
        <w:tc>
          <w:tcPr>
            <w:tcW w:w="14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E" w14:textId="77777777" w:rsidR="004E50E5" w:rsidRPr="00E23FB3" w:rsidRDefault="0097248F">
            <w:pPr>
              <w:jc w:val="center"/>
              <w:rPr>
                <w:rFonts w:cs="Cordia New"/>
                <w:b/>
                <w:sz w:val="16"/>
                <w:szCs w:val="16"/>
              </w:rPr>
            </w:pPr>
            <w:r w:rsidRPr="00E23FB3">
              <w:rPr>
                <w:rFonts w:cs="Cordia New"/>
                <w:b/>
                <w:sz w:val="16"/>
                <w:szCs w:val="16"/>
              </w:rPr>
              <w:t>2° semestre</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5F" w14:textId="77777777" w:rsidR="004E50E5" w:rsidRPr="00E23FB3" w:rsidRDefault="0097248F">
            <w:pPr>
              <w:jc w:val="center"/>
              <w:rPr>
                <w:rFonts w:cs="Cordia New"/>
                <w:b/>
                <w:sz w:val="16"/>
                <w:szCs w:val="16"/>
              </w:rPr>
            </w:pPr>
            <w:r w:rsidRPr="00E23FB3">
              <w:rPr>
                <w:rFonts w:cs="Cordia New"/>
                <w:b/>
                <w:sz w:val="16"/>
                <w:szCs w:val="16"/>
              </w:rPr>
              <w:t>1° semestre</w:t>
            </w:r>
          </w:p>
        </w:tc>
        <w:tc>
          <w:tcPr>
            <w:tcW w:w="139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0" w14:textId="77777777" w:rsidR="004E50E5" w:rsidRPr="00E23FB3" w:rsidRDefault="0097248F">
            <w:pPr>
              <w:jc w:val="center"/>
              <w:rPr>
                <w:rFonts w:cs="Cordia New"/>
                <w:b/>
                <w:sz w:val="16"/>
                <w:szCs w:val="16"/>
              </w:rPr>
            </w:pPr>
            <w:r w:rsidRPr="00E23FB3">
              <w:rPr>
                <w:rFonts w:cs="Cordia New"/>
                <w:b/>
                <w:sz w:val="16"/>
                <w:szCs w:val="16"/>
              </w:rPr>
              <w:t>2° semestre</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1" w14:textId="77777777" w:rsidR="004E50E5" w:rsidRPr="00E23FB3" w:rsidRDefault="0097248F">
            <w:pPr>
              <w:jc w:val="center"/>
              <w:rPr>
                <w:rFonts w:cs="Cordia New"/>
                <w:b/>
                <w:sz w:val="16"/>
                <w:szCs w:val="16"/>
              </w:rPr>
            </w:pPr>
            <w:r w:rsidRPr="00E23FB3">
              <w:rPr>
                <w:rFonts w:cs="Cordia New"/>
                <w:b/>
                <w:sz w:val="16"/>
                <w:szCs w:val="16"/>
              </w:rPr>
              <w:t>1° semestre</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2" w14:textId="77777777" w:rsidR="004E50E5" w:rsidRPr="00E23FB3" w:rsidRDefault="0097248F">
            <w:pPr>
              <w:jc w:val="center"/>
              <w:rPr>
                <w:rFonts w:cs="Cordia New"/>
                <w:b/>
                <w:sz w:val="16"/>
                <w:szCs w:val="16"/>
              </w:rPr>
            </w:pPr>
            <w:r w:rsidRPr="00E23FB3">
              <w:rPr>
                <w:rFonts w:cs="Cordia New"/>
                <w:b/>
                <w:sz w:val="16"/>
                <w:szCs w:val="16"/>
              </w:rPr>
              <w:t>2° semestre</w:t>
            </w:r>
          </w:p>
        </w:tc>
        <w:tc>
          <w:tcPr>
            <w:tcW w:w="139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3" w14:textId="77777777" w:rsidR="004E50E5" w:rsidRPr="00E23FB3" w:rsidRDefault="0097248F">
            <w:pPr>
              <w:jc w:val="center"/>
              <w:rPr>
                <w:rFonts w:cs="Cordia New"/>
                <w:b/>
                <w:sz w:val="16"/>
                <w:szCs w:val="16"/>
              </w:rPr>
            </w:pPr>
            <w:r w:rsidRPr="00E23FB3">
              <w:rPr>
                <w:rFonts w:cs="Cordia New"/>
                <w:b/>
                <w:sz w:val="16"/>
                <w:szCs w:val="16"/>
              </w:rPr>
              <w:t>1° semestre</w:t>
            </w:r>
          </w:p>
        </w:tc>
        <w:tc>
          <w:tcPr>
            <w:tcW w:w="1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4" w14:textId="77777777" w:rsidR="004E50E5" w:rsidRPr="00E23FB3" w:rsidRDefault="0097248F">
            <w:pPr>
              <w:jc w:val="center"/>
              <w:rPr>
                <w:rFonts w:cs="Cordia New"/>
                <w:b/>
                <w:sz w:val="16"/>
                <w:szCs w:val="16"/>
              </w:rPr>
            </w:pPr>
            <w:r w:rsidRPr="00E23FB3">
              <w:rPr>
                <w:rFonts w:cs="Cordia New"/>
                <w:b/>
                <w:sz w:val="16"/>
                <w:szCs w:val="16"/>
              </w:rPr>
              <w:t>2° semestre</w:t>
            </w:r>
          </w:p>
        </w:tc>
      </w:tr>
      <w:tr w:rsidR="00E23FB3" w:rsidRPr="00E23FB3" w14:paraId="284B366D" w14:textId="77777777" w:rsidTr="00650883">
        <w:trPr>
          <w:trHeight w:val="20"/>
        </w:trPr>
        <w:tc>
          <w:tcPr>
            <w:tcW w:w="14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6" w14:textId="77777777" w:rsidR="004E50E5" w:rsidRPr="00E23FB3" w:rsidRDefault="0097248F">
            <w:pPr>
              <w:jc w:val="center"/>
              <w:rPr>
                <w:rFonts w:cs="Cordia New"/>
                <w:i/>
                <w:sz w:val="16"/>
                <w:szCs w:val="16"/>
              </w:rPr>
            </w:pPr>
            <w:r w:rsidRPr="00E23FB3">
              <w:rPr>
                <w:rFonts w:cs="Cordia New"/>
                <w:i/>
                <w:sz w:val="16"/>
                <w:szCs w:val="16"/>
              </w:rPr>
              <w:t>€</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7" w14:textId="77777777" w:rsidR="004E50E5" w:rsidRPr="00E23FB3" w:rsidRDefault="0097248F">
            <w:pPr>
              <w:jc w:val="center"/>
              <w:rPr>
                <w:rFonts w:cs="Cordia New"/>
                <w:i/>
                <w:sz w:val="16"/>
                <w:szCs w:val="16"/>
              </w:rPr>
            </w:pPr>
            <w:r w:rsidRPr="00E23FB3">
              <w:rPr>
                <w:rFonts w:cs="Cordia New"/>
                <w:i/>
                <w:sz w:val="16"/>
                <w:szCs w:val="16"/>
              </w:rPr>
              <w:t>€</w:t>
            </w:r>
          </w:p>
        </w:tc>
        <w:tc>
          <w:tcPr>
            <w:tcW w:w="139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8" w14:textId="6F930DCD" w:rsidR="004E50E5" w:rsidRPr="00E23FB3" w:rsidRDefault="0097248F">
            <w:pPr>
              <w:jc w:val="center"/>
              <w:rPr>
                <w:rFonts w:cs="Cordia New"/>
                <w:i/>
                <w:sz w:val="16"/>
                <w:szCs w:val="16"/>
              </w:rPr>
            </w:pPr>
            <w:r w:rsidRPr="00E23FB3">
              <w:rPr>
                <w:rFonts w:cs="Cordia New"/>
                <w:i/>
                <w:sz w:val="16"/>
                <w:szCs w:val="16"/>
              </w:rPr>
              <w:t>€</w:t>
            </w:r>
            <w:r w:rsidR="00D40A06">
              <w:rPr>
                <w:rFonts w:cs="Cordia New"/>
                <w:i/>
                <w:sz w:val="16"/>
                <w:szCs w:val="16"/>
              </w:rPr>
              <w:t xml:space="preserve"> 550.000</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9" w14:textId="7591BFB2" w:rsidR="004E50E5" w:rsidRPr="00E23FB3" w:rsidRDefault="0097248F">
            <w:pPr>
              <w:jc w:val="center"/>
              <w:rPr>
                <w:rFonts w:cs="Cordia New"/>
                <w:i/>
                <w:sz w:val="16"/>
                <w:szCs w:val="16"/>
              </w:rPr>
            </w:pPr>
            <w:r w:rsidRPr="00E23FB3">
              <w:rPr>
                <w:rFonts w:cs="Cordia New"/>
                <w:i/>
                <w:sz w:val="16"/>
                <w:szCs w:val="16"/>
              </w:rPr>
              <w:t>€</w:t>
            </w:r>
            <w:r w:rsidR="00D40A06">
              <w:rPr>
                <w:rFonts w:cs="Cordia New"/>
                <w:i/>
                <w:sz w:val="16"/>
                <w:szCs w:val="16"/>
              </w:rPr>
              <w:t xml:space="preserve"> 350.000</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A" w14:textId="77777777" w:rsidR="004E50E5" w:rsidRPr="00E23FB3" w:rsidRDefault="0097248F">
            <w:pPr>
              <w:jc w:val="center"/>
              <w:rPr>
                <w:rFonts w:cs="Cordia New"/>
                <w:i/>
                <w:sz w:val="16"/>
                <w:szCs w:val="16"/>
              </w:rPr>
            </w:pPr>
            <w:r w:rsidRPr="00E23FB3">
              <w:rPr>
                <w:rFonts w:cs="Cordia New"/>
                <w:i/>
                <w:sz w:val="16"/>
                <w:szCs w:val="16"/>
              </w:rPr>
              <w:t>€</w:t>
            </w:r>
          </w:p>
        </w:tc>
        <w:tc>
          <w:tcPr>
            <w:tcW w:w="139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B" w14:textId="67A7F691" w:rsidR="004E50E5" w:rsidRPr="00E23FB3" w:rsidRDefault="0097248F">
            <w:pPr>
              <w:jc w:val="center"/>
              <w:rPr>
                <w:rFonts w:cs="Cordia New"/>
                <w:i/>
                <w:sz w:val="16"/>
                <w:szCs w:val="16"/>
              </w:rPr>
            </w:pPr>
            <w:r w:rsidRPr="00E23FB3">
              <w:rPr>
                <w:rFonts w:cs="Cordia New"/>
                <w:i/>
                <w:sz w:val="16"/>
                <w:szCs w:val="16"/>
              </w:rPr>
              <w:t>€</w:t>
            </w:r>
            <w:r w:rsidR="00D40A06">
              <w:rPr>
                <w:rFonts w:cs="Cordia New"/>
                <w:i/>
                <w:sz w:val="16"/>
                <w:szCs w:val="16"/>
              </w:rPr>
              <w:t xml:space="preserve"> 300.000</w:t>
            </w:r>
            <w:bookmarkStart w:id="0" w:name="_GoBack"/>
            <w:bookmarkEnd w:id="0"/>
          </w:p>
        </w:tc>
        <w:tc>
          <w:tcPr>
            <w:tcW w:w="1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6C" w14:textId="77777777" w:rsidR="004E50E5" w:rsidRPr="00E23FB3" w:rsidRDefault="0097248F">
            <w:pPr>
              <w:jc w:val="center"/>
              <w:rPr>
                <w:rFonts w:cs="Cordia New"/>
                <w:i/>
                <w:sz w:val="16"/>
                <w:szCs w:val="16"/>
              </w:rPr>
            </w:pPr>
            <w:r w:rsidRPr="00E23FB3">
              <w:rPr>
                <w:rFonts w:cs="Cordia New"/>
                <w:i/>
                <w:sz w:val="16"/>
                <w:szCs w:val="16"/>
              </w:rPr>
              <w:t>€</w:t>
            </w:r>
          </w:p>
        </w:tc>
      </w:tr>
      <w:tr w:rsidR="00E23FB3" w:rsidRPr="00E23FB3" w14:paraId="284B3670" w14:textId="77777777" w:rsidTr="00650883">
        <w:trPr>
          <w:trHeight w:val="60"/>
        </w:trPr>
        <w:tc>
          <w:tcPr>
            <w:tcW w:w="1822" w:type="dxa"/>
            <w:gridSpan w:val="3"/>
            <w:tcBorders>
              <w:top w:val="single" w:sz="4" w:space="0" w:color="00000A"/>
              <w:left w:val="nil"/>
              <w:bottom w:val="single" w:sz="4" w:space="0" w:color="00000A"/>
              <w:right w:val="nil"/>
            </w:tcBorders>
            <w:shd w:val="clear" w:color="auto" w:fill="auto"/>
          </w:tcPr>
          <w:p w14:paraId="284B366E" w14:textId="77777777" w:rsidR="004E50E5" w:rsidRPr="00E23FB3" w:rsidRDefault="004E50E5">
            <w:pPr>
              <w:rPr>
                <w:rFonts w:cs="Cordia New"/>
                <w:b/>
                <w:caps/>
                <w:sz w:val="16"/>
                <w:szCs w:val="16"/>
              </w:rPr>
            </w:pPr>
          </w:p>
        </w:tc>
        <w:tc>
          <w:tcPr>
            <w:tcW w:w="8123" w:type="dxa"/>
            <w:gridSpan w:val="11"/>
            <w:tcBorders>
              <w:top w:val="single" w:sz="4" w:space="0" w:color="00000A"/>
              <w:left w:val="nil"/>
              <w:bottom w:val="single" w:sz="4" w:space="0" w:color="00000A"/>
              <w:right w:val="nil"/>
            </w:tcBorders>
            <w:shd w:val="clear" w:color="auto" w:fill="auto"/>
          </w:tcPr>
          <w:p w14:paraId="284B366F" w14:textId="77777777" w:rsidR="004E50E5" w:rsidRPr="00E23FB3" w:rsidRDefault="004E50E5">
            <w:pPr>
              <w:rPr>
                <w:rFonts w:cs="Cordia New"/>
                <w:i/>
                <w:sz w:val="16"/>
                <w:szCs w:val="16"/>
              </w:rPr>
            </w:pPr>
          </w:p>
        </w:tc>
      </w:tr>
      <w:tr w:rsidR="00E23FB3" w:rsidRPr="00E23FB3" w14:paraId="284B3675" w14:textId="77777777" w:rsidTr="00650883">
        <w:trPr>
          <w:trHeight w:val="159"/>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1" w14:textId="77777777" w:rsidR="004E50E5" w:rsidRPr="00E23FB3" w:rsidRDefault="0097248F">
            <w:pPr>
              <w:rPr>
                <w:rFonts w:cs="Cordia New"/>
                <w:b/>
                <w:caps/>
                <w:sz w:val="20"/>
                <w:szCs w:val="20"/>
              </w:rPr>
            </w:pPr>
            <w:r w:rsidRPr="00E23FB3">
              <w:rPr>
                <w:rFonts w:cs="Cordia New"/>
                <w:b/>
                <w:caps/>
                <w:sz w:val="20"/>
                <w:szCs w:val="20"/>
              </w:rPr>
              <w:t>Indicatori</w:t>
            </w:r>
          </w:p>
        </w:tc>
        <w:tc>
          <w:tcPr>
            <w:tcW w:w="5766"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72" w14:textId="77777777" w:rsidR="004E50E5" w:rsidRPr="00E23FB3" w:rsidRDefault="0097248F">
            <w:pPr>
              <w:jc w:val="center"/>
              <w:rPr>
                <w:rFonts w:cs="Cordia New"/>
                <w:b/>
                <w:sz w:val="16"/>
                <w:szCs w:val="16"/>
              </w:rPr>
            </w:pPr>
            <w:r w:rsidRPr="00E23FB3">
              <w:rPr>
                <w:rFonts w:cs="Cordia New"/>
                <w:b/>
                <w:sz w:val="16"/>
                <w:szCs w:val="16"/>
              </w:rPr>
              <w:t>Nome indicatore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73" w14:textId="77777777" w:rsidR="004E50E5" w:rsidRPr="00E23FB3" w:rsidRDefault="0097248F">
            <w:pPr>
              <w:jc w:val="center"/>
              <w:rPr>
                <w:rFonts w:cs="Cordia New"/>
                <w:b/>
                <w:sz w:val="16"/>
                <w:szCs w:val="16"/>
              </w:rPr>
            </w:pPr>
            <w:r w:rsidRPr="00E23FB3">
              <w:rPr>
                <w:rFonts w:cs="Cordia New"/>
                <w:b/>
                <w:sz w:val="16"/>
                <w:szCs w:val="16"/>
              </w:rPr>
              <w:t>U. m.</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74" w14:textId="77777777" w:rsidR="004E50E5" w:rsidRPr="00E23FB3" w:rsidRDefault="0097248F">
            <w:pPr>
              <w:jc w:val="center"/>
              <w:rPr>
                <w:rFonts w:cs="Cordia New"/>
                <w:b/>
                <w:sz w:val="16"/>
                <w:szCs w:val="16"/>
              </w:rPr>
            </w:pPr>
            <w:r w:rsidRPr="00E23FB3">
              <w:rPr>
                <w:rFonts w:cs="Cordia New"/>
                <w:b/>
                <w:sz w:val="16"/>
                <w:szCs w:val="16"/>
              </w:rPr>
              <w:t>Valore atteso al 2023</w:t>
            </w:r>
          </w:p>
        </w:tc>
      </w:tr>
      <w:tr w:rsidR="00E23FB3" w:rsidRPr="00E23FB3" w14:paraId="284B367B" w14:textId="77777777" w:rsidTr="0065088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6" w14:textId="77777777" w:rsidR="004E50E5" w:rsidRPr="00E23FB3" w:rsidRDefault="004E50E5">
            <w:pPr>
              <w:rPr>
                <w:rFonts w:cs="Cordia New"/>
                <w:b/>
                <w:caps/>
                <w:sz w:val="20"/>
                <w:szCs w:val="20"/>
              </w:rPr>
            </w:pPr>
          </w:p>
        </w:tc>
        <w:tc>
          <w:tcPr>
            <w:tcW w:w="2093"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77" w14:textId="77777777" w:rsidR="004E50E5" w:rsidRPr="00E23FB3" w:rsidRDefault="0097248F">
            <w:pPr>
              <w:rPr>
                <w:rFonts w:cs="Cordia New"/>
                <w:b/>
                <w:sz w:val="16"/>
                <w:szCs w:val="16"/>
              </w:rPr>
            </w:pPr>
            <w:r w:rsidRPr="00E23FB3">
              <w:rPr>
                <w:rFonts w:cs="Cordia New"/>
                <w:b/>
                <w:sz w:val="16"/>
                <w:szCs w:val="16"/>
              </w:rPr>
              <w:t>Indicatori QCM&amp;V</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8" w14:textId="77777777" w:rsidR="004E50E5" w:rsidRPr="00E23FB3" w:rsidRDefault="0097248F">
            <w:pPr>
              <w:rPr>
                <w:rFonts w:cs="Cordia New"/>
                <w:i/>
                <w:sz w:val="16"/>
                <w:szCs w:val="16"/>
              </w:rPr>
            </w:pPr>
            <w:r w:rsidRPr="00E23FB3">
              <w:rPr>
                <w:rFonts w:cs="Cordia New"/>
                <w:i/>
                <w:sz w:val="16"/>
                <w:szCs w:val="16"/>
              </w:rPr>
              <w:t>O1 - Spesa pubblica totale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9" w14:textId="77777777" w:rsidR="004E50E5" w:rsidRPr="00E23FB3" w:rsidRDefault="0097248F">
            <w:pPr>
              <w:rPr>
                <w:rFonts w:cs="Cordia New"/>
                <w:i/>
                <w:sz w:val="16"/>
                <w:szCs w:val="16"/>
              </w:rPr>
            </w:pPr>
            <w:r w:rsidRPr="00E23FB3">
              <w:rPr>
                <w:rFonts w:cs="Cordia New"/>
                <w:i/>
                <w:sz w:val="16"/>
                <w:szCs w:val="16"/>
              </w:rPr>
              <w:t>€</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A" w14:textId="0540E963" w:rsidR="004E50E5" w:rsidRPr="00E23FB3" w:rsidRDefault="00EF7C45" w:rsidP="00EF7C45">
            <w:pPr>
              <w:jc w:val="center"/>
              <w:rPr>
                <w:rFonts w:cs="Cordia New"/>
                <w:i/>
                <w:sz w:val="16"/>
                <w:szCs w:val="16"/>
              </w:rPr>
            </w:pPr>
            <w:r w:rsidRPr="00E23FB3">
              <w:rPr>
                <w:rFonts w:cs="Cordia New"/>
                <w:i/>
                <w:sz w:val="16"/>
                <w:szCs w:val="16"/>
              </w:rPr>
              <w:t>1.</w:t>
            </w:r>
            <w:r w:rsidR="00A03A4C" w:rsidRPr="00E23FB3">
              <w:rPr>
                <w:rFonts w:cs="Cordia New"/>
                <w:i/>
                <w:sz w:val="16"/>
                <w:szCs w:val="16"/>
              </w:rPr>
              <w:t>200.000</w:t>
            </w:r>
          </w:p>
        </w:tc>
      </w:tr>
      <w:tr w:rsidR="00E23FB3" w:rsidRPr="00E23FB3" w14:paraId="284B3681" w14:textId="77777777" w:rsidTr="00650883">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C" w14:textId="77777777" w:rsidR="004E50E5" w:rsidRPr="00E23FB3" w:rsidRDefault="004E50E5">
            <w:pPr>
              <w:rPr>
                <w:rFonts w:cs="Cordia New"/>
                <w:b/>
                <w:caps/>
                <w:sz w:val="20"/>
                <w:szCs w:val="20"/>
              </w:rPr>
            </w:pPr>
          </w:p>
        </w:tc>
        <w:tc>
          <w:tcPr>
            <w:tcW w:w="2093"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7D" w14:textId="77777777" w:rsidR="004E50E5" w:rsidRPr="00E23FB3" w:rsidRDefault="004E50E5">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E" w14:textId="77777777" w:rsidR="004E50E5" w:rsidRPr="00E23FB3" w:rsidRDefault="0097248F">
            <w:pPr>
              <w:rPr>
                <w:rFonts w:cs="Cordia New"/>
                <w:i/>
                <w:sz w:val="16"/>
                <w:szCs w:val="16"/>
              </w:rPr>
            </w:pPr>
            <w:r w:rsidRPr="00E23FB3">
              <w:rPr>
                <w:rFonts w:cs="Cordia New"/>
                <w:i/>
                <w:sz w:val="16"/>
                <w:szCs w:val="16"/>
              </w:rPr>
              <w:t>O2 – Investimenti totali</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7F" w14:textId="77777777" w:rsidR="004E50E5" w:rsidRPr="00E23FB3" w:rsidRDefault="0097248F">
            <w:pPr>
              <w:rPr>
                <w:rFonts w:cs="Cordia New"/>
                <w:i/>
                <w:sz w:val="16"/>
                <w:szCs w:val="16"/>
              </w:rPr>
            </w:pPr>
            <w:r w:rsidRPr="00E23FB3">
              <w:rPr>
                <w:rFonts w:cs="Cordia New"/>
                <w:i/>
                <w:sz w:val="16"/>
                <w:szCs w:val="16"/>
              </w:rPr>
              <w:t>€</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0" w14:textId="5440258C" w:rsidR="004E50E5" w:rsidRPr="00E23FB3" w:rsidRDefault="00EF7C45" w:rsidP="00EF7C45">
            <w:pPr>
              <w:jc w:val="center"/>
              <w:rPr>
                <w:rFonts w:cs="Cordia New"/>
                <w:i/>
                <w:sz w:val="16"/>
                <w:szCs w:val="16"/>
              </w:rPr>
            </w:pPr>
            <w:r w:rsidRPr="00E23FB3">
              <w:rPr>
                <w:rFonts w:cs="Cordia New"/>
                <w:i/>
                <w:sz w:val="16"/>
                <w:szCs w:val="16"/>
              </w:rPr>
              <w:t>1.</w:t>
            </w:r>
            <w:r w:rsidR="00A03A4C" w:rsidRPr="00E23FB3">
              <w:rPr>
                <w:rFonts w:cs="Cordia New"/>
                <w:i/>
                <w:sz w:val="16"/>
                <w:szCs w:val="16"/>
              </w:rPr>
              <w:t>333.333</w:t>
            </w:r>
          </w:p>
        </w:tc>
      </w:tr>
      <w:tr w:rsidR="00E23FB3" w:rsidRPr="00E23FB3" w14:paraId="284B3687" w14:textId="77777777" w:rsidTr="0065088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2" w14:textId="77777777" w:rsidR="004E50E5" w:rsidRPr="00E23FB3" w:rsidRDefault="004E50E5">
            <w:pPr>
              <w:rPr>
                <w:rFonts w:cs="Cordia New"/>
                <w:b/>
                <w:caps/>
                <w:sz w:val="20"/>
                <w:szCs w:val="20"/>
              </w:rPr>
            </w:pPr>
          </w:p>
        </w:tc>
        <w:tc>
          <w:tcPr>
            <w:tcW w:w="2093"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83" w14:textId="77777777" w:rsidR="004E50E5" w:rsidRPr="00E23FB3" w:rsidRDefault="004E50E5">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4" w14:textId="77777777" w:rsidR="004E50E5" w:rsidRPr="00E23FB3" w:rsidRDefault="0097248F">
            <w:pPr>
              <w:rPr>
                <w:rFonts w:cs="Cordia New"/>
                <w:i/>
                <w:sz w:val="16"/>
                <w:szCs w:val="16"/>
              </w:rPr>
            </w:pPr>
            <w:r w:rsidRPr="00E23FB3">
              <w:rPr>
                <w:rFonts w:cs="Cordia New"/>
                <w:i/>
                <w:sz w:val="16"/>
                <w:szCs w:val="16"/>
              </w:rPr>
              <w:t>O3 - Numero di operazioni sovvenzionate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5" w14:textId="77777777" w:rsidR="004E50E5" w:rsidRPr="00E23FB3" w:rsidRDefault="0097248F">
            <w:pPr>
              <w:rPr>
                <w:rFonts w:cs="Cordia New"/>
                <w:i/>
                <w:sz w:val="16"/>
                <w:szCs w:val="16"/>
              </w:rPr>
            </w:pPr>
            <w:r w:rsidRPr="00E23FB3">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6" w14:textId="128FB31C" w:rsidR="004E50E5" w:rsidRPr="00E23FB3" w:rsidRDefault="00EF7C45" w:rsidP="00EF7C45">
            <w:pPr>
              <w:jc w:val="center"/>
              <w:rPr>
                <w:rFonts w:cs="Cordia New"/>
                <w:i/>
                <w:sz w:val="16"/>
                <w:szCs w:val="16"/>
              </w:rPr>
            </w:pPr>
            <w:r w:rsidRPr="00E23FB3">
              <w:rPr>
                <w:rFonts w:cs="Cordia New"/>
                <w:i/>
                <w:sz w:val="16"/>
                <w:szCs w:val="16"/>
              </w:rPr>
              <w:t>6</w:t>
            </w:r>
          </w:p>
        </w:tc>
      </w:tr>
      <w:tr w:rsidR="00E23FB3" w:rsidRPr="00E23FB3" w14:paraId="284B368D" w14:textId="77777777" w:rsidTr="0065088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8" w14:textId="77777777" w:rsidR="004E50E5" w:rsidRPr="00E23FB3" w:rsidRDefault="004E50E5">
            <w:pPr>
              <w:rPr>
                <w:rFonts w:cs="Cordia New"/>
                <w:b/>
                <w:caps/>
                <w:sz w:val="20"/>
                <w:szCs w:val="20"/>
              </w:rPr>
            </w:pPr>
          </w:p>
        </w:tc>
        <w:tc>
          <w:tcPr>
            <w:tcW w:w="2093"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89" w14:textId="77777777" w:rsidR="004E50E5" w:rsidRPr="00E23FB3" w:rsidRDefault="004E50E5">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A" w14:textId="5278EC9C" w:rsidR="004E50E5" w:rsidRPr="00E23FB3" w:rsidRDefault="0097248F">
            <w:pPr>
              <w:rPr>
                <w:i/>
                <w:iCs/>
                <w:sz w:val="16"/>
                <w:szCs w:val="16"/>
              </w:rPr>
            </w:pPr>
            <w:r w:rsidRPr="00E23FB3">
              <w:rPr>
                <w:rFonts w:cs="Cordia New"/>
                <w:i/>
                <w:sz w:val="16"/>
                <w:szCs w:val="16"/>
              </w:rPr>
              <w:t xml:space="preserve">O15 - </w:t>
            </w:r>
            <w:r w:rsidRPr="00E23FB3">
              <w:rPr>
                <w:i/>
                <w:iCs/>
                <w:sz w:val="16"/>
                <w:szCs w:val="16"/>
              </w:rPr>
              <w:t>Popolazione che beneficia di un miglioramento dei servizi/infrastrutture/IT</w:t>
            </w:r>
            <w:r w:rsidR="002F16E3" w:rsidRPr="00E23FB3">
              <w:rPr>
                <w:i/>
                <w:iCs/>
                <w:sz w:val="16"/>
                <w:szCs w:val="16"/>
              </w:rPr>
              <w:t>C</w:t>
            </w:r>
            <w:r w:rsidRPr="00E23FB3">
              <w:rPr>
                <w:i/>
                <w:iCs/>
                <w:sz w:val="16"/>
                <w:szCs w:val="16"/>
              </w:rPr>
              <w:t xml:space="preserve"> o altro</w:t>
            </w:r>
            <w:r w:rsidR="000678D0" w:rsidRPr="00E23FB3">
              <w:rPr>
                <w:i/>
                <w:iCs/>
                <w:sz w:val="16"/>
                <w:szCs w:val="16"/>
              </w:rPr>
              <w:t xml:space="preserve"> (</w:t>
            </w:r>
            <w:r w:rsidR="000678D0" w:rsidRPr="00E23FB3">
              <w:rPr>
                <w:i/>
                <w:iCs/>
                <w:sz w:val="12"/>
                <w:szCs w:val="12"/>
              </w:rPr>
              <w:t>edifici pubblici serviti</w:t>
            </w:r>
            <w:r w:rsidR="000678D0" w:rsidRPr="00E23FB3">
              <w:rPr>
                <w:i/>
                <w:iCs/>
                <w:sz w:val="16"/>
                <w:szCs w:val="16"/>
              </w:rPr>
              <w:t>)</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8B" w14:textId="77777777" w:rsidR="004E50E5" w:rsidRPr="00E23FB3" w:rsidRDefault="0097248F" w:rsidP="000678D0">
            <w:pPr>
              <w:rPr>
                <w:rFonts w:cs="Cordia New"/>
                <w:i/>
                <w:sz w:val="16"/>
                <w:szCs w:val="16"/>
              </w:rPr>
            </w:pPr>
            <w:r w:rsidRPr="00E23FB3">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8C" w14:textId="4F357F17" w:rsidR="004E50E5" w:rsidRPr="00E23FB3" w:rsidRDefault="000678D0" w:rsidP="000678D0">
            <w:pPr>
              <w:jc w:val="center"/>
              <w:rPr>
                <w:rFonts w:cs="Cordia New"/>
                <w:i/>
                <w:sz w:val="16"/>
                <w:szCs w:val="16"/>
              </w:rPr>
            </w:pPr>
            <w:r w:rsidRPr="00E23FB3">
              <w:rPr>
                <w:rFonts w:cs="Cordia New"/>
                <w:i/>
                <w:sz w:val="16"/>
                <w:szCs w:val="16"/>
              </w:rPr>
              <w:t>10</w:t>
            </w:r>
          </w:p>
        </w:tc>
      </w:tr>
      <w:tr w:rsidR="00E23FB3" w:rsidRPr="00E23FB3" w14:paraId="284B3693" w14:textId="77777777" w:rsidTr="0065088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8E" w14:textId="77777777" w:rsidR="004E50E5" w:rsidRPr="00E23FB3" w:rsidRDefault="004E50E5">
            <w:pPr>
              <w:rPr>
                <w:rFonts w:cs="Cordia New"/>
                <w:b/>
                <w:caps/>
                <w:sz w:val="20"/>
                <w:szCs w:val="20"/>
              </w:rPr>
            </w:pPr>
          </w:p>
        </w:tc>
        <w:tc>
          <w:tcPr>
            <w:tcW w:w="209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8F" w14:textId="77777777" w:rsidR="004E50E5" w:rsidRPr="00E23FB3" w:rsidRDefault="0097248F">
            <w:pPr>
              <w:rPr>
                <w:rFonts w:cs="Cordia New"/>
                <w:b/>
                <w:sz w:val="16"/>
                <w:szCs w:val="16"/>
              </w:rPr>
            </w:pPr>
            <w:r w:rsidRPr="00E23FB3">
              <w:rPr>
                <w:rFonts w:cs="Cordia New"/>
                <w:b/>
                <w:sz w:val="16"/>
                <w:szCs w:val="16"/>
              </w:rPr>
              <w:t>Indicatori PSL</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E98E92" w14:textId="1E67821E" w:rsidR="00EF7C45" w:rsidRPr="00E23FB3" w:rsidRDefault="00EF7C45">
            <w:pPr>
              <w:rPr>
                <w:rFonts w:cs="Cordia New"/>
                <w:i/>
                <w:sz w:val="16"/>
                <w:szCs w:val="16"/>
              </w:rPr>
            </w:pPr>
            <w:r w:rsidRPr="00E23FB3">
              <w:rPr>
                <w:rFonts w:cs="Cordia New"/>
                <w:i/>
                <w:sz w:val="16"/>
                <w:szCs w:val="16"/>
              </w:rPr>
              <w:t>Finanziario: contributo pubblico</w:t>
            </w:r>
            <w:r w:rsidR="000678D0" w:rsidRPr="00E23FB3">
              <w:rPr>
                <w:rFonts w:cs="Cordia New"/>
                <w:i/>
                <w:sz w:val="16"/>
                <w:szCs w:val="16"/>
              </w:rPr>
              <w:t>.</w:t>
            </w:r>
          </w:p>
          <w:p w14:paraId="6A63602A" w14:textId="3653C46C" w:rsidR="00EF7C45" w:rsidRPr="00E23FB3" w:rsidRDefault="00EF7C45">
            <w:pPr>
              <w:rPr>
                <w:rFonts w:cs="Cordia New"/>
                <w:i/>
                <w:sz w:val="16"/>
                <w:szCs w:val="16"/>
              </w:rPr>
            </w:pPr>
            <w:r w:rsidRPr="00E23FB3">
              <w:rPr>
                <w:rFonts w:cs="Cordia New"/>
                <w:i/>
                <w:sz w:val="16"/>
                <w:szCs w:val="16"/>
              </w:rPr>
              <w:t>Di prodotto</w:t>
            </w:r>
            <w:r w:rsidR="000678D0" w:rsidRPr="00E23FB3">
              <w:rPr>
                <w:rFonts w:cs="Cordia New"/>
                <w:i/>
                <w:sz w:val="16"/>
                <w:szCs w:val="16"/>
              </w:rPr>
              <w:t>:</w:t>
            </w:r>
            <w:r w:rsidRPr="00E23FB3">
              <w:rPr>
                <w:rFonts w:cs="Cordia New"/>
                <w:i/>
                <w:sz w:val="16"/>
                <w:szCs w:val="16"/>
              </w:rPr>
              <w:t xml:space="preserve"> centrali termiche e reti realizzate</w:t>
            </w:r>
            <w:r w:rsidR="000678D0" w:rsidRPr="00E23FB3">
              <w:rPr>
                <w:rFonts w:cs="Cordia New"/>
                <w:i/>
                <w:sz w:val="16"/>
                <w:szCs w:val="16"/>
              </w:rPr>
              <w:t>.</w:t>
            </w:r>
          </w:p>
          <w:p w14:paraId="4F18BE1C" w14:textId="1DB3AB81" w:rsidR="00EF7C45" w:rsidRPr="00E23FB3" w:rsidRDefault="00EF7C45">
            <w:pPr>
              <w:rPr>
                <w:rFonts w:cs="Cordia New"/>
                <w:i/>
                <w:sz w:val="16"/>
                <w:szCs w:val="16"/>
              </w:rPr>
            </w:pPr>
            <w:r w:rsidRPr="00E23FB3">
              <w:rPr>
                <w:rFonts w:cs="Cordia New"/>
                <w:i/>
                <w:sz w:val="16"/>
                <w:szCs w:val="16"/>
              </w:rPr>
              <w:t>Di obiettivo: superfici forestali mantenute</w:t>
            </w:r>
            <w:r w:rsidR="000678D0" w:rsidRPr="00E23FB3">
              <w:rPr>
                <w:rFonts w:cs="Cordia New"/>
                <w:i/>
                <w:sz w:val="16"/>
                <w:szCs w:val="16"/>
              </w:rPr>
              <w:t>;</w:t>
            </w:r>
          </w:p>
          <w:p w14:paraId="284B3690" w14:textId="6D2A31AF" w:rsidR="004E50E5" w:rsidRPr="00E23FB3" w:rsidRDefault="00EF7C45">
            <w:pPr>
              <w:rPr>
                <w:rFonts w:cs="Cordia New"/>
                <w:i/>
                <w:sz w:val="16"/>
                <w:szCs w:val="16"/>
              </w:rPr>
            </w:pPr>
            <w:r w:rsidRPr="00E23FB3">
              <w:rPr>
                <w:rFonts w:cs="Cordia New"/>
                <w:i/>
                <w:sz w:val="16"/>
                <w:szCs w:val="16"/>
              </w:rPr>
              <w:t xml:space="preserve">                      edifici pubblici serviti</w:t>
            </w:r>
            <w:r w:rsidR="000678D0" w:rsidRPr="00E23FB3">
              <w:rPr>
                <w:rFonts w:cs="Cordia New"/>
                <w:i/>
                <w:sz w:val="16"/>
                <w:szCs w:val="16"/>
              </w:rPr>
              <w:t>.</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653394" w14:textId="77777777" w:rsidR="00EF7C45" w:rsidRPr="00E23FB3" w:rsidRDefault="00EF7C45">
            <w:pPr>
              <w:rPr>
                <w:rFonts w:cs="Cordia New"/>
                <w:i/>
                <w:sz w:val="16"/>
                <w:szCs w:val="16"/>
              </w:rPr>
            </w:pPr>
            <w:r w:rsidRPr="00E23FB3">
              <w:rPr>
                <w:rFonts w:cs="Cordia New"/>
                <w:i/>
                <w:sz w:val="16"/>
                <w:szCs w:val="16"/>
              </w:rPr>
              <w:t>€</w:t>
            </w:r>
          </w:p>
          <w:p w14:paraId="11FA6CF2" w14:textId="77777777" w:rsidR="00EF7C45" w:rsidRPr="00E23FB3" w:rsidRDefault="00EF7C45">
            <w:pPr>
              <w:rPr>
                <w:rFonts w:cs="Cordia New"/>
                <w:i/>
                <w:sz w:val="16"/>
                <w:szCs w:val="16"/>
              </w:rPr>
            </w:pPr>
            <w:r w:rsidRPr="00E23FB3">
              <w:rPr>
                <w:rFonts w:cs="Cordia New"/>
                <w:i/>
                <w:sz w:val="16"/>
                <w:szCs w:val="16"/>
              </w:rPr>
              <w:t>n°</w:t>
            </w:r>
          </w:p>
          <w:p w14:paraId="31A751DD" w14:textId="4FB21245" w:rsidR="00EF7C45" w:rsidRPr="00E23FB3" w:rsidRDefault="00EF7C45">
            <w:pPr>
              <w:rPr>
                <w:rFonts w:cs="Cordia New"/>
                <w:i/>
                <w:sz w:val="16"/>
                <w:szCs w:val="16"/>
              </w:rPr>
            </w:pPr>
            <w:r w:rsidRPr="00E23FB3">
              <w:rPr>
                <w:rFonts w:cs="Cordia New"/>
                <w:i/>
                <w:sz w:val="16"/>
                <w:szCs w:val="16"/>
              </w:rPr>
              <w:t>ha</w:t>
            </w:r>
          </w:p>
          <w:p w14:paraId="284B3691" w14:textId="7E5FCBDF" w:rsidR="004E50E5" w:rsidRPr="00E23FB3" w:rsidRDefault="00EF7C45">
            <w:pPr>
              <w:rPr>
                <w:rFonts w:cs="Cordia New"/>
                <w:i/>
                <w:sz w:val="16"/>
                <w:szCs w:val="16"/>
              </w:rPr>
            </w:pPr>
            <w:r w:rsidRPr="00E23FB3">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59D0EE" w14:textId="181C3FA4" w:rsidR="00EF7C45" w:rsidRPr="00E23FB3" w:rsidRDefault="00EF7C45" w:rsidP="00EF7C45">
            <w:pPr>
              <w:jc w:val="center"/>
              <w:rPr>
                <w:rFonts w:cs="Cordia New"/>
                <w:i/>
                <w:sz w:val="16"/>
                <w:szCs w:val="16"/>
              </w:rPr>
            </w:pPr>
            <w:r w:rsidRPr="00E23FB3">
              <w:rPr>
                <w:rFonts w:cs="Cordia New"/>
                <w:i/>
                <w:sz w:val="16"/>
                <w:szCs w:val="16"/>
              </w:rPr>
              <w:t>1.</w:t>
            </w:r>
            <w:r w:rsidR="00A03A4C" w:rsidRPr="00E23FB3">
              <w:rPr>
                <w:rFonts w:cs="Cordia New"/>
                <w:i/>
                <w:sz w:val="16"/>
                <w:szCs w:val="16"/>
              </w:rPr>
              <w:t>20</w:t>
            </w:r>
            <w:r w:rsidRPr="00E23FB3">
              <w:rPr>
                <w:rFonts w:cs="Cordia New"/>
                <w:i/>
                <w:sz w:val="16"/>
                <w:szCs w:val="16"/>
              </w:rPr>
              <w:t>0.000</w:t>
            </w:r>
          </w:p>
          <w:p w14:paraId="5D0AD2E6" w14:textId="77777777" w:rsidR="00EF7C45" w:rsidRPr="00E23FB3" w:rsidRDefault="00EF7C45" w:rsidP="00EF7C45">
            <w:pPr>
              <w:jc w:val="center"/>
              <w:rPr>
                <w:rFonts w:cs="Cordia New"/>
                <w:i/>
                <w:sz w:val="16"/>
                <w:szCs w:val="16"/>
              </w:rPr>
            </w:pPr>
            <w:r w:rsidRPr="00E23FB3">
              <w:rPr>
                <w:rFonts w:cs="Cordia New"/>
                <w:i/>
                <w:sz w:val="16"/>
                <w:szCs w:val="16"/>
              </w:rPr>
              <w:t>6</w:t>
            </w:r>
          </w:p>
          <w:p w14:paraId="6E0DA94E" w14:textId="77777777" w:rsidR="00EF7C45" w:rsidRPr="00E23FB3" w:rsidRDefault="00EF7C45" w:rsidP="00EF7C45">
            <w:pPr>
              <w:jc w:val="center"/>
              <w:rPr>
                <w:rFonts w:cs="Cordia New"/>
                <w:i/>
                <w:sz w:val="16"/>
                <w:szCs w:val="16"/>
              </w:rPr>
            </w:pPr>
            <w:r w:rsidRPr="00E23FB3">
              <w:rPr>
                <w:rFonts w:cs="Cordia New"/>
                <w:i/>
                <w:sz w:val="16"/>
                <w:szCs w:val="16"/>
              </w:rPr>
              <w:t>25</w:t>
            </w:r>
          </w:p>
          <w:p w14:paraId="284B3692" w14:textId="28ACDD0E" w:rsidR="004E50E5" w:rsidRPr="00E23FB3" w:rsidRDefault="00EF7C45" w:rsidP="00EF7C45">
            <w:pPr>
              <w:jc w:val="center"/>
              <w:rPr>
                <w:rFonts w:cs="Cordia New"/>
                <w:i/>
                <w:sz w:val="16"/>
                <w:szCs w:val="16"/>
              </w:rPr>
            </w:pPr>
            <w:r w:rsidRPr="00E23FB3">
              <w:rPr>
                <w:rFonts w:cs="Cordia New"/>
                <w:i/>
                <w:sz w:val="16"/>
                <w:szCs w:val="16"/>
              </w:rPr>
              <w:t>10</w:t>
            </w:r>
          </w:p>
        </w:tc>
      </w:tr>
      <w:tr w:rsidR="00E23FB3" w:rsidRPr="00E23FB3" w14:paraId="284B36A5" w14:textId="77777777" w:rsidTr="0065088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0" w14:textId="77777777" w:rsidR="00650883" w:rsidRPr="00E23FB3" w:rsidRDefault="00650883">
            <w:pPr>
              <w:rPr>
                <w:rFonts w:cs="Cordia New"/>
                <w:b/>
                <w:caps/>
                <w:sz w:val="20"/>
                <w:szCs w:val="20"/>
              </w:rPr>
            </w:pPr>
          </w:p>
        </w:tc>
        <w:tc>
          <w:tcPr>
            <w:tcW w:w="2093" w:type="dxa"/>
            <w:gridSpan w:val="4"/>
            <w:tcBorders>
              <w:top w:val="single" w:sz="4" w:space="0" w:color="00000A"/>
              <w:left w:val="single" w:sz="4" w:space="0" w:color="00000A"/>
              <w:right w:val="single" w:sz="4" w:space="0" w:color="00000A"/>
            </w:tcBorders>
            <w:shd w:val="clear" w:color="auto" w:fill="auto"/>
            <w:tcMar>
              <w:left w:w="108" w:type="dxa"/>
            </w:tcMar>
            <w:vAlign w:val="center"/>
          </w:tcPr>
          <w:p w14:paraId="284B36A1" w14:textId="6CCED184" w:rsidR="00650883" w:rsidRPr="00E23FB3" w:rsidRDefault="00650883">
            <w:pPr>
              <w:rPr>
                <w:rFonts w:cs="Cordia New"/>
                <w:b/>
                <w:sz w:val="16"/>
                <w:szCs w:val="16"/>
              </w:rPr>
            </w:pPr>
            <w:r w:rsidRPr="00E23FB3">
              <w:rPr>
                <w:rFonts w:cs="Cordia New"/>
                <w:b/>
                <w:sz w:val="16"/>
                <w:szCs w:val="16"/>
              </w:rPr>
              <w:t>Accordo di filiera</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2" w14:textId="47FF32E2" w:rsidR="00650883" w:rsidRPr="00E23FB3" w:rsidRDefault="00650883">
            <w:pPr>
              <w:rPr>
                <w:rFonts w:cs="Cordia New"/>
                <w:i/>
                <w:sz w:val="16"/>
                <w:szCs w:val="16"/>
              </w:rPr>
            </w:pPr>
            <w:r w:rsidRPr="00E23FB3">
              <w:rPr>
                <w:rFonts w:cs="Cordia New"/>
                <w:i/>
                <w:sz w:val="16"/>
                <w:szCs w:val="16"/>
              </w:rPr>
              <w:t>Numero di progetti compresi negli Accordi di filiera</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3" w14:textId="44EBF60A" w:rsidR="00650883" w:rsidRPr="00E23FB3" w:rsidRDefault="00650883">
            <w:pPr>
              <w:rPr>
                <w:rFonts w:cs="Cordia New"/>
                <w:i/>
                <w:sz w:val="16"/>
                <w:szCs w:val="16"/>
              </w:rPr>
            </w:pPr>
            <w:r w:rsidRPr="00E23FB3">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4" w14:textId="1C7B5344" w:rsidR="00650883" w:rsidRPr="00E23FB3" w:rsidRDefault="00650883" w:rsidP="00650883">
            <w:pPr>
              <w:jc w:val="center"/>
              <w:rPr>
                <w:rFonts w:cs="Cordia New"/>
                <w:i/>
                <w:sz w:val="16"/>
                <w:szCs w:val="16"/>
              </w:rPr>
            </w:pPr>
            <w:r w:rsidRPr="00E23FB3">
              <w:rPr>
                <w:rFonts w:cs="Cordia New"/>
                <w:i/>
                <w:sz w:val="16"/>
                <w:szCs w:val="16"/>
              </w:rPr>
              <w:t>6</w:t>
            </w:r>
          </w:p>
        </w:tc>
      </w:tr>
      <w:tr w:rsidR="00E23FB3" w:rsidRPr="00E23FB3" w14:paraId="284B36AB" w14:textId="77777777" w:rsidTr="006E33EE">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6" w14:textId="77777777" w:rsidR="00650883" w:rsidRPr="00E23FB3" w:rsidRDefault="00650883" w:rsidP="00650883">
            <w:pPr>
              <w:rPr>
                <w:rFonts w:cs="Cordia New"/>
                <w:b/>
                <w:caps/>
                <w:sz w:val="20"/>
                <w:szCs w:val="20"/>
              </w:rPr>
            </w:pPr>
          </w:p>
        </w:tc>
        <w:tc>
          <w:tcPr>
            <w:tcW w:w="2093" w:type="dxa"/>
            <w:gridSpan w:val="4"/>
            <w:vMerge w:val="restart"/>
            <w:tcBorders>
              <w:left w:val="single" w:sz="4" w:space="0" w:color="00000A"/>
              <w:right w:val="single" w:sz="4" w:space="0" w:color="00000A"/>
            </w:tcBorders>
            <w:shd w:val="clear" w:color="auto" w:fill="auto"/>
            <w:tcMar>
              <w:left w:w="108" w:type="dxa"/>
            </w:tcMar>
            <w:vAlign w:val="center"/>
          </w:tcPr>
          <w:p w14:paraId="284B36A7" w14:textId="0FA81DB4" w:rsidR="00650883" w:rsidRPr="00E23FB3" w:rsidRDefault="00650883" w:rsidP="00650883">
            <w:pPr>
              <w:rPr>
                <w:rFonts w:cs="Cordia New"/>
                <w:b/>
                <w:sz w:val="16"/>
                <w:szCs w:val="16"/>
              </w:rPr>
            </w:pPr>
            <w:r w:rsidRPr="00E23FB3">
              <w:rPr>
                <w:rFonts w:cs="Cordia New"/>
                <w:b/>
                <w:sz w:val="16"/>
                <w:szCs w:val="16"/>
              </w:rPr>
              <w:t>Indicatori ambientali*</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8" w14:textId="1A83EB26" w:rsidR="00650883" w:rsidRPr="00E23FB3" w:rsidRDefault="006E33EE" w:rsidP="00650883">
            <w:pPr>
              <w:rPr>
                <w:rFonts w:cs="Cordia New"/>
                <w:i/>
                <w:sz w:val="16"/>
                <w:szCs w:val="16"/>
              </w:rPr>
            </w:pPr>
            <w:r w:rsidRPr="00E23FB3">
              <w:rPr>
                <w:rFonts w:cs="Cordia New"/>
                <w:i/>
                <w:sz w:val="16"/>
                <w:szCs w:val="16"/>
              </w:rPr>
              <w:t>Realizzazione di 6 centrali termiche alimentate a cippato forestale locale con una potenza media installata di 400KW che sostituiscono impianti alimentati a combustibili fossili (metano-gasolio).</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A9" w14:textId="7536C612" w:rsidR="00650883" w:rsidRPr="00E23FB3" w:rsidRDefault="006E33EE" w:rsidP="006E33EE">
            <w:pPr>
              <w:rPr>
                <w:rFonts w:cs="Cordia New"/>
                <w:i/>
                <w:sz w:val="16"/>
                <w:szCs w:val="16"/>
              </w:rPr>
            </w:pPr>
            <w:r w:rsidRPr="00E23FB3">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AA" w14:textId="689B3224" w:rsidR="00650883" w:rsidRPr="00E23FB3" w:rsidRDefault="006E33EE" w:rsidP="006E33EE">
            <w:pPr>
              <w:jc w:val="center"/>
              <w:rPr>
                <w:rFonts w:cs="Cordia New"/>
                <w:i/>
                <w:sz w:val="16"/>
                <w:szCs w:val="16"/>
              </w:rPr>
            </w:pPr>
            <w:r w:rsidRPr="00E23FB3">
              <w:rPr>
                <w:rFonts w:cs="Cordia New"/>
                <w:i/>
                <w:sz w:val="16"/>
                <w:szCs w:val="16"/>
              </w:rPr>
              <w:t>6</w:t>
            </w:r>
          </w:p>
        </w:tc>
      </w:tr>
      <w:tr w:rsidR="00E23FB3" w:rsidRPr="00E23FB3" w14:paraId="284B36B1" w14:textId="77777777" w:rsidTr="0065088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C" w14:textId="77777777" w:rsidR="00650883" w:rsidRPr="00E23FB3" w:rsidRDefault="00650883" w:rsidP="00650883">
            <w:pPr>
              <w:rPr>
                <w:rFonts w:cs="Cordia New"/>
                <w:b/>
                <w:caps/>
                <w:sz w:val="20"/>
                <w:szCs w:val="20"/>
              </w:rPr>
            </w:pPr>
          </w:p>
        </w:tc>
        <w:tc>
          <w:tcPr>
            <w:tcW w:w="2093" w:type="dxa"/>
            <w:gridSpan w:val="4"/>
            <w:vMerge/>
            <w:tcBorders>
              <w:left w:val="single" w:sz="4" w:space="0" w:color="00000A"/>
              <w:bottom w:val="single" w:sz="4" w:space="0" w:color="00000A"/>
              <w:right w:val="single" w:sz="4" w:space="0" w:color="00000A"/>
            </w:tcBorders>
            <w:shd w:val="clear" w:color="auto" w:fill="auto"/>
            <w:tcMar>
              <w:left w:w="108" w:type="dxa"/>
            </w:tcMar>
            <w:vAlign w:val="center"/>
          </w:tcPr>
          <w:p w14:paraId="284B36AD" w14:textId="77777777" w:rsidR="00650883" w:rsidRPr="00E23FB3" w:rsidRDefault="00650883" w:rsidP="00650883">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E" w14:textId="77777777" w:rsidR="00650883" w:rsidRPr="00E23FB3" w:rsidRDefault="00650883" w:rsidP="00650883">
            <w:pPr>
              <w:rPr>
                <w:rFonts w:cs="Cordia New"/>
                <w:i/>
                <w:sz w:val="16"/>
                <w:szCs w:val="16"/>
              </w:rPr>
            </w:pP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AF" w14:textId="77777777" w:rsidR="00650883" w:rsidRPr="00E23FB3" w:rsidRDefault="00650883" w:rsidP="00650883">
            <w:pPr>
              <w:rPr>
                <w:rFonts w:cs="Cordia New"/>
                <w:i/>
                <w:sz w:val="16"/>
                <w:szCs w:val="16"/>
              </w:rPr>
            </w:pP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B0" w14:textId="77777777" w:rsidR="00650883" w:rsidRPr="00E23FB3" w:rsidRDefault="00650883" w:rsidP="00650883">
            <w:pPr>
              <w:jc w:val="center"/>
              <w:rPr>
                <w:rFonts w:cs="Cordia New"/>
                <w:i/>
                <w:sz w:val="16"/>
                <w:szCs w:val="16"/>
              </w:rPr>
            </w:pPr>
          </w:p>
        </w:tc>
      </w:tr>
      <w:tr w:rsidR="00E23FB3" w:rsidRPr="00E23FB3" w14:paraId="284B36B4" w14:textId="77777777" w:rsidTr="0065088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4B36B2" w14:textId="77777777" w:rsidR="00650883" w:rsidRPr="00E23FB3" w:rsidRDefault="00650883" w:rsidP="00650883">
            <w:pPr>
              <w:rPr>
                <w:rFonts w:cs="Cordia New"/>
                <w:b/>
                <w:caps/>
                <w:sz w:val="20"/>
                <w:szCs w:val="20"/>
              </w:rPr>
            </w:pPr>
          </w:p>
        </w:tc>
        <w:tc>
          <w:tcPr>
            <w:tcW w:w="8607" w:type="dxa"/>
            <w:gridSpan w:val="1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B3" w14:textId="77777777" w:rsidR="00650883" w:rsidRPr="00E23FB3" w:rsidRDefault="00650883" w:rsidP="00650883">
            <w:pPr>
              <w:rPr>
                <w:rFonts w:cs="Cordia New"/>
                <w:sz w:val="16"/>
                <w:szCs w:val="16"/>
              </w:rPr>
            </w:pPr>
            <w:r w:rsidRPr="00E23FB3">
              <w:rPr>
                <w:rFonts w:cs="Cordia New"/>
                <w:sz w:val="16"/>
                <w:szCs w:val="16"/>
              </w:rPr>
              <w:t>* Da definire concordemente con l’Autorità Ambientale del Programma</w:t>
            </w:r>
          </w:p>
        </w:tc>
      </w:tr>
    </w:tbl>
    <w:p w14:paraId="284B36B5" w14:textId="658A810D" w:rsidR="004E50E5" w:rsidRPr="00E23FB3" w:rsidRDefault="004E50E5">
      <w:pPr>
        <w:rPr>
          <w:rFonts w:cs="Cordia New"/>
          <w:sz w:val="20"/>
          <w:szCs w:val="20"/>
        </w:rPr>
      </w:pPr>
    </w:p>
    <w:p w14:paraId="0D85BACC" w14:textId="61693917" w:rsidR="00E705F1" w:rsidRPr="00E23FB3" w:rsidRDefault="00E705F1">
      <w:pPr>
        <w:rPr>
          <w:rFonts w:cs="Cordia New"/>
          <w:sz w:val="20"/>
          <w:szCs w:val="20"/>
        </w:rPr>
      </w:pPr>
    </w:p>
    <w:p w14:paraId="1CC00FBC" w14:textId="5B787C24" w:rsidR="00E705F1" w:rsidRPr="00E23FB3" w:rsidRDefault="00E705F1">
      <w:pPr>
        <w:rPr>
          <w:rFonts w:cs="Cordia New"/>
          <w:sz w:val="20"/>
          <w:szCs w:val="20"/>
        </w:rPr>
      </w:pPr>
    </w:p>
    <w:p w14:paraId="1122917C" w14:textId="14865F50" w:rsidR="00E705F1" w:rsidRPr="00E23FB3" w:rsidRDefault="00E705F1">
      <w:pPr>
        <w:rPr>
          <w:rFonts w:cs="Cordia New"/>
          <w:sz w:val="20"/>
          <w:szCs w:val="20"/>
        </w:rPr>
      </w:pPr>
    </w:p>
    <w:p w14:paraId="020330C5" w14:textId="59378CCB" w:rsidR="00E705F1" w:rsidRPr="00E23FB3" w:rsidRDefault="00E705F1">
      <w:pPr>
        <w:rPr>
          <w:rFonts w:cs="Cordia New"/>
          <w:sz w:val="20"/>
          <w:szCs w:val="20"/>
        </w:rPr>
      </w:pPr>
    </w:p>
    <w:p w14:paraId="43214028" w14:textId="0051E656" w:rsidR="00E705F1" w:rsidRPr="00E23FB3" w:rsidRDefault="00E705F1">
      <w:pPr>
        <w:rPr>
          <w:rFonts w:cs="Cordia New"/>
          <w:sz w:val="20"/>
          <w:szCs w:val="20"/>
        </w:rPr>
      </w:pPr>
    </w:p>
    <w:p w14:paraId="60FE3294" w14:textId="0FC98FE1" w:rsidR="00E705F1" w:rsidRPr="00E23FB3" w:rsidRDefault="00E705F1">
      <w:pPr>
        <w:rPr>
          <w:rFonts w:cs="Cordia New"/>
          <w:sz w:val="20"/>
          <w:szCs w:val="20"/>
        </w:rPr>
      </w:pPr>
    </w:p>
    <w:p w14:paraId="42A15F30" w14:textId="1B241D50" w:rsidR="00E705F1" w:rsidRPr="00E23FB3" w:rsidRDefault="00E705F1">
      <w:pPr>
        <w:rPr>
          <w:rFonts w:cs="Cordia New"/>
          <w:sz w:val="20"/>
          <w:szCs w:val="20"/>
        </w:rPr>
      </w:pPr>
    </w:p>
    <w:p w14:paraId="53854A65" w14:textId="578BA8EB" w:rsidR="00E705F1" w:rsidRPr="00E23FB3" w:rsidRDefault="00E705F1">
      <w:pPr>
        <w:rPr>
          <w:rFonts w:cs="Cordia New"/>
          <w:sz w:val="20"/>
          <w:szCs w:val="20"/>
        </w:rPr>
      </w:pPr>
    </w:p>
    <w:p w14:paraId="23DC1863" w14:textId="2866776D" w:rsidR="00E705F1" w:rsidRPr="00E23FB3" w:rsidRDefault="00E705F1">
      <w:pPr>
        <w:rPr>
          <w:rFonts w:cs="Cordia New"/>
          <w:sz w:val="20"/>
          <w:szCs w:val="20"/>
        </w:rPr>
      </w:pPr>
    </w:p>
    <w:p w14:paraId="7E005CB9" w14:textId="3E1C5AA1" w:rsidR="00E705F1" w:rsidRPr="00E23FB3" w:rsidRDefault="00E705F1">
      <w:pPr>
        <w:rPr>
          <w:rFonts w:cs="Cordia New"/>
          <w:sz w:val="20"/>
          <w:szCs w:val="20"/>
        </w:rPr>
      </w:pPr>
    </w:p>
    <w:p w14:paraId="60CD995E" w14:textId="1FA3F5F1" w:rsidR="00E705F1" w:rsidRPr="00E23FB3" w:rsidRDefault="00E705F1">
      <w:pPr>
        <w:rPr>
          <w:rFonts w:cs="Cordia New"/>
          <w:sz w:val="20"/>
          <w:szCs w:val="20"/>
        </w:rPr>
      </w:pPr>
    </w:p>
    <w:p w14:paraId="701EF2EB" w14:textId="328236B3" w:rsidR="00E705F1" w:rsidRPr="00E23FB3" w:rsidRDefault="00E705F1">
      <w:pPr>
        <w:rPr>
          <w:rFonts w:cs="Cordia New"/>
          <w:sz w:val="20"/>
          <w:szCs w:val="20"/>
        </w:rPr>
      </w:pPr>
    </w:p>
    <w:p w14:paraId="4879342A" w14:textId="38B034A6" w:rsidR="00E705F1" w:rsidRPr="00E23FB3" w:rsidRDefault="00E705F1">
      <w:pPr>
        <w:rPr>
          <w:rFonts w:cs="Cordia New"/>
          <w:sz w:val="20"/>
          <w:szCs w:val="20"/>
        </w:rPr>
      </w:pPr>
    </w:p>
    <w:p w14:paraId="5AE096F3" w14:textId="6FFE26EE" w:rsidR="00E705F1" w:rsidRPr="00E23FB3" w:rsidRDefault="00E705F1">
      <w:pPr>
        <w:rPr>
          <w:rFonts w:cs="Cordia New"/>
          <w:sz w:val="20"/>
          <w:szCs w:val="20"/>
        </w:rPr>
      </w:pPr>
    </w:p>
    <w:p w14:paraId="04286A5B" w14:textId="7F6A9030" w:rsidR="00E705F1" w:rsidRPr="00E23FB3" w:rsidRDefault="00E705F1">
      <w:pPr>
        <w:rPr>
          <w:rFonts w:cs="Cordia New"/>
          <w:sz w:val="20"/>
          <w:szCs w:val="20"/>
        </w:rPr>
      </w:pPr>
    </w:p>
    <w:p w14:paraId="2B7E1097" w14:textId="1A234432" w:rsidR="00E705F1" w:rsidRPr="00E23FB3" w:rsidRDefault="00E705F1">
      <w:pPr>
        <w:rPr>
          <w:rFonts w:cs="Cordia New"/>
          <w:sz w:val="20"/>
          <w:szCs w:val="20"/>
        </w:rPr>
      </w:pPr>
    </w:p>
    <w:p w14:paraId="55FC01E3" w14:textId="2635D4DB" w:rsidR="00E705F1" w:rsidRPr="00E23FB3" w:rsidRDefault="00E705F1">
      <w:pPr>
        <w:rPr>
          <w:rFonts w:cs="Cordia New"/>
          <w:sz w:val="20"/>
          <w:szCs w:val="20"/>
        </w:rPr>
      </w:pPr>
    </w:p>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945"/>
      </w:tblGrid>
      <w:tr w:rsidR="00E23FB3" w:rsidRPr="00E23FB3" w14:paraId="284B36B7" w14:textId="77777777" w:rsidTr="00E539B3">
        <w:trPr>
          <w:trHeight w:val="282"/>
        </w:trPr>
        <w:tc>
          <w:tcPr>
            <w:tcW w:w="9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84B36B6" w14:textId="77777777" w:rsidR="004E50E5" w:rsidRPr="00E23FB3" w:rsidRDefault="0097248F">
            <w:pPr>
              <w:jc w:val="center"/>
              <w:rPr>
                <w:rFonts w:cs="Cordia New"/>
                <w:b/>
                <w:caps/>
                <w:sz w:val="20"/>
                <w:szCs w:val="20"/>
              </w:rPr>
            </w:pPr>
            <w:r w:rsidRPr="00E23FB3">
              <w:rPr>
                <w:rFonts w:cs="Cordia New"/>
                <w:b/>
                <w:caps/>
                <w:sz w:val="20"/>
                <w:szCs w:val="20"/>
              </w:rPr>
              <w:t>CRITERI DI SELEZIONE</w:t>
            </w:r>
          </w:p>
        </w:tc>
      </w:tr>
    </w:tbl>
    <w:p w14:paraId="284B36B8" w14:textId="77777777" w:rsidR="004E50E5" w:rsidRPr="00E23FB3" w:rsidRDefault="004E50E5">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696"/>
        <w:gridCol w:w="140"/>
        <w:gridCol w:w="8300"/>
        <w:gridCol w:w="139"/>
        <w:gridCol w:w="708"/>
      </w:tblGrid>
      <w:tr w:rsidR="00E23FB3" w:rsidRPr="00E23FB3" w14:paraId="284B36BB" w14:textId="77777777">
        <w:trPr>
          <w:trHeight w:val="20"/>
        </w:trPr>
        <w:tc>
          <w:tcPr>
            <w:tcW w:w="9497" w:type="dxa"/>
            <w:gridSpan w:val="4"/>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84B36B9" w14:textId="77777777" w:rsidR="004E50E5" w:rsidRPr="00E23FB3" w:rsidRDefault="0097248F">
            <w:pPr>
              <w:jc w:val="center"/>
              <w:rPr>
                <w:rFonts w:eastAsia="Times New Roman" w:cs="Times New Roman"/>
                <w:b/>
                <w:bCs/>
                <w:sz w:val="18"/>
                <w:szCs w:val="18"/>
              </w:rPr>
            </w:pPr>
            <w:r w:rsidRPr="00E23FB3">
              <w:rPr>
                <w:rFonts w:eastAsia="Times New Roman" w:cs="Times New Roman"/>
                <w:b/>
                <w:bCs/>
                <w:sz w:val="18"/>
                <w:szCs w:val="18"/>
              </w:rPr>
              <w:t>MACROCRITERI DI VALUTAZIONE</w:t>
            </w:r>
          </w:p>
        </w:tc>
        <w:tc>
          <w:tcPr>
            <w:tcW w:w="7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84B36BA" w14:textId="77777777" w:rsidR="004E50E5" w:rsidRPr="00E23FB3" w:rsidRDefault="0097248F">
            <w:pPr>
              <w:jc w:val="center"/>
              <w:rPr>
                <w:rFonts w:eastAsia="Times New Roman" w:cs="Times New Roman"/>
                <w:b/>
                <w:bCs/>
                <w:sz w:val="18"/>
                <w:szCs w:val="18"/>
              </w:rPr>
            </w:pPr>
            <w:r w:rsidRPr="00E23FB3">
              <w:rPr>
                <w:rFonts w:eastAsia="Times New Roman" w:cs="Times New Roman"/>
                <w:b/>
                <w:bCs/>
                <w:sz w:val="18"/>
                <w:szCs w:val="18"/>
              </w:rPr>
              <w:t>PUNTI</w:t>
            </w:r>
          </w:p>
        </w:tc>
      </w:tr>
      <w:tr w:rsidR="00E23FB3" w:rsidRPr="00E23FB3" w14:paraId="284B36BE" w14:textId="77777777">
        <w:trPr>
          <w:trHeight w:val="20"/>
        </w:trPr>
        <w:tc>
          <w:tcPr>
            <w:tcW w:w="9497" w:type="dxa"/>
            <w:gridSpan w:val="4"/>
            <w:tcBorders>
              <w:top w:val="single" w:sz="4" w:space="0" w:color="00000A"/>
              <w:left w:val="nil"/>
              <w:bottom w:val="single" w:sz="4" w:space="0" w:color="00000A"/>
              <w:right w:val="nil"/>
            </w:tcBorders>
            <w:shd w:val="clear" w:color="auto" w:fill="FFFFFF"/>
            <w:vAlign w:val="center"/>
          </w:tcPr>
          <w:p w14:paraId="284B36BC" w14:textId="77777777" w:rsidR="004E50E5" w:rsidRPr="00E23FB3" w:rsidRDefault="004E50E5">
            <w:pPr>
              <w:rPr>
                <w:rFonts w:eastAsia="Times New Roman" w:cs="Times New Roman"/>
                <w:b/>
                <w:bCs/>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284B36BD" w14:textId="77777777" w:rsidR="004E50E5" w:rsidRPr="00E23FB3" w:rsidRDefault="004E50E5">
            <w:pPr>
              <w:rPr>
                <w:rFonts w:eastAsia="Times New Roman" w:cs="Times New Roman"/>
                <w:b/>
                <w:bCs/>
                <w:sz w:val="6"/>
                <w:szCs w:val="6"/>
              </w:rPr>
            </w:pPr>
          </w:p>
        </w:tc>
      </w:tr>
      <w:tr w:rsidR="00E23FB3" w:rsidRPr="00E23FB3" w14:paraId="284B36C1" w14:textId="77777777">
        <w:trPr>
          <w:trHeight w:val="20"/>
        </w:trPr>
        <w:tc>
          <w:tcPr>
            <w:tcW w:w="9497" w:type="dxa"/>
            <w:gridSpan w:val="4"/>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6BF" w14:textId="77777777" w:rsidR="004E50E5" w:rsidRPr="00E23FB3" w:rsidRDefault="0097248F">
            <w:pPr>
              <w:rPr>
                <w:b/>
                <w:bCs/>
                <w:sz w:val="18"/>
                <w:szCs w:val="18"/>
              </w:rPr>
            </w:pPr>
            <w:r w:rsidRPr="00E23FB3">
              <w:rPr>
                <w:b/>
                <w:bCs/>
                <w:sz w:val="18"/>
                <w:szCs w:val="18"/>
              </w:rPr>
              <w:t xml:space="preserve">Requisiti qualitativi degli interventi richiesti </w:t>
            </w:r>
          </w:p>
        </w:tc>
        <w:tc>
          <w:tcPr>
            <w:tcW w:w="71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6C0" w14:textId="77777777" w:rsidR="004E50E5" w:rsidRPr="00E23FB3" w:rsidRDefault="0097248F">
            <w:pPr>
              <w:jc w:val="center"/>
              <w:rPr>
                <w:b/>
                <w:bCs/>
                <w:sz w:val="18"/>
                <w:szCs w:val="18"/>
              </w:rPr>
            </w:pPr>
            <w:r w:rsidRPr="00E23FB3">
              <w:rPr>
                <w:b/>
                <w:bCs/>
                <w:sz w:val="18"/>
                <w:szCs w:val="18"/>
              </w:rPr>
              <w:t>65</w:t>
            </w:r>
          </w:p>
        </w:tc>
      </w:tr>
      <w:tr w:rsidR="00E23FB3" w:rsidRPr="00E23FB3" w14:paraId="284B36C4" w14:textId="77777777">
        <w:trPr>
          <w:trHeight w:val="20"/>
        </w:trPr>
        <w:tc>
          <w:tcPr>
            <w:tcW w:w="85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2" w14:textId="77777777" w:rsidR="004E50E5" w:rsidRPr="00E23FB3" w:rsidRDefault="0097248F">
            <w:pPr>
              <w:jc w:val="center"/>
              <w:rPr>
                <w:bCs/>
                <w:sz w:val="18"/>
                <w:szCs w:val="18"/>
              </w:rPr>
            </w:pPr>
            <w:r w:rsidRPr="00E23FB3">
              <w:rPr>
                <w:bCs/>
                <w:sz w:val="18"/>
                <w:szCs w:val="18"/>
              </w:rPr>
              <w:t>1</w:t>
            </w:r>
          </w:p>
        </w:tc>
        <w:tc>
          <w:tcPr>
            <w:tcW w:w="9357" w:type="dxa"/>
            <w:gridSpan w:val="3"/>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3" w14:textId="77777777" w:rsidR="004E50E5" w:rsidRPr="00E23FB3" w:rsidRDefault="0097248F">
            <w:pPr>
              <w:rPr>
                <w:bCs/>
                <w:sz w:val="18"/>
                <w:szCs w:val="18"/>
              </w:rPr>
            </w:pPr>
            <w:r w:rsidRPr="00E23FB3">
              <w:rPr>
                <w:bCs/>
                <w:sz w:val="18"/>
                <w:szCs w:val="18"/>
              </w:rPr>
              <w:t>Impianto caratterizzato da soluzioni innovative di recente introduzione</w:t>
            </w:r>
          </w:p>
        </w:tc>
      </w:tr>
      <w:tr w:rsidR="00E23FB3" w:rsidRPr="00E23FB3" w14:paraId="284B36C7" w14:textId="77777777">
        <w:trPr>
          <w:trHeight w:val="20"/>
        </w:trPr>
        <w:tc>
          <w:tcPr>
            <w:tcW w:w="85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5" w14:textId="77777777" w:rsidR="004E50E5" w:rsidRPr="00E23FB3" w:rsidRDefault="0097248F">
            <w:pPr>
              <w:jc w:val="center"/>
              <w:rPr>
                <w:bCs/>
                <w:iCs/>
                <w:sz w:val="18"/>
                <w:szCs w:val="18"/>
              </w:rPr>
            </w:pPr>
            <w:r w:rsidRPr="00E23FB3">
              <w:rPr>
                <w:bCs/>
                <w:iCs/>
                <w:sz w:val="18"/>
                <w:szCs w:val="18"/>
              </w:rPr>
              <w:t>2</w:t>
            </w:r>
          </w:p>
        </w:tc>
        <w:tc>
          <w:tcPr>
            <w:tcW w:w="9357" w:type="dxa"/>
            <w:gridSpan w:val="3"/>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6" w14:textId="77777777" w:rsidR="004E50E5" w:rsidRPr="00E23FB3" w:rsidRDefault="0097248F">
            <w:pPr>
              <w:rPr>
                <w:bCs/>
                <w:iCs/>
                <w:sz w:val="18"/>
                <w:szCs w:val="18"/>
              </w:rPr>
            </w:pPr>
            <w:r w:rsidRPr="00E23FB3">
              <w:rPr>
                <w:bCs/>
                <w:iCs/>
                <w:sz w:val="18"/>
                <w:szCs w:val="18"/>
              </w:rPr>
              <w:t>Impianto che utilizza biomasse forestali</w:t>
            </w:r>
          </w:p>
        </w:tc>
      </w:tr>
      <w:tr w:rsidR="00E23FB3" w:rsidRPr="00E23FB3" w14:paraId="284B36CA" w14:textId="77777777">
        <w:trPr>
          <w:trHeight w:val="20"/>
        </w:trPr>
        <w:tc>
          <w:tcPr>
            <w:tcW w:w="85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8" w14:textId="77777777" w:rsidR="004E50E5" w:rsidRPr="00E23FB3" w:rsidRDefault="0097248F">
            <w:pPr>
              <w:jc w:val="center"/>
              <w:rPr>
                <w:bCs/>
                <w:iCs/>
                <w:sz w:val="18"/>
                <w:szCs w:val="18"/>
              </w:rPr>
            </w:pPr>
            <w:r w:rsidRPr="00E23FB3">
              <w:rPr>
                <w:bCs/>
                <w:iCs/>
                <w:sz w:val="18"/>
                <w:szCs w:val="18"/>
              </w:rPr>
              <w:t>3</w:t>
            </w:r>
          </w:p>
        </w:tc>
        <w:tc>
          <w:tcPr>
            <w:tcW w:w="9357" w:type="dxa"/>
            <w:gridSpan w:val="3"/>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9" w14:textId="77777777" w:rsidR="004E50E5" w:rsidRPr="00E23FB3" w:rsidRDefault="0097248F">
            <w:pPr>
              <w:rPr>
                <w:bCs/>
                <w:iCs/>
                <w:sz w:val="18"/>
                <w:szCs w:val="18"/>
              </w:rPr>
            </w:pPr>
            <w:r w:rsidRPr="00E23FB3">
              <w:rPr>
                <w:bCs/>
                <w:iCs/>
                <w:sz w:val="18"/>
                <w:szCs w:val="18"/>
              </w:rPr>
              <w:t>Numero di cittadini che beneficiano dell’intervento</w:t>
            </w:r>
          </w:p>
        </w:tc>
      </w:tr>
      <w:tr w:rsidR="00E23FB3" w:rsidRPr="00E23FB3" w14:paraId="284B36CD" w14:textId="77777777">
        <w:trPr>
          <w:trHeight w:val="20"/>
        </w:trPr>
        <w:tc>
          <w:tcPr>
            <w:tcW w:w="85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B" w14:textId="77777777" w:rsidR="004E50E5" w:rsidRPr="00E23FB3" w:rsidRDefault="0097248F">
            <w:pPr>
              <w:jc w:val="center"/>
              <w:rPr>
                <w:bCs/>
                <w:iCs/>
                <w:sz w:val="18"/>
                <w:szCs w:val="18"/>
              </w:rPr>
            </w:pPr>
            <w:r w:rsidRPr="00E23FB3">
              <w:rPr>
                <w:bCs/>
                <w:iCs/>
                <w:sz w:val="18"/>
                <w:szCs w:val="18"/>
              </w:rPr>
              <w:t>4</w:t>
            </w:r>
          </w:p>
        </w:tc>
        <w:tc>
          <w:tcPr>
            <w:tcW w:w="9357" w:type="dxa"/>
            <w:gridSpan w:val="3"/>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CC" w14:textId="77777777" w:rsidR="004E50E5" w:rsidRPr="00E23FB3" w:rsidRDefault="0097248F">
            <w:pPr>
              <w:rPr>
                <w:bCs/>
                <w:iCs/>
                <w:sz w:val="18"/>
                <w:szCs w:val="18"/>
              </w:rPr>
            </w:pPr>
            <w:r w:rsidRPr="00E23FB3">
              <w:rPr>
                <w:bCs/>
                <w:iCs/>
                <w:sz w:val="18"/>
                <w:szCs w:val="18"/>
              </w:rPr>
              <w:t>Quantità di energia prodotta da fonti rinnovabili</w:t>
            </w:r>
          </w:p>
        </w:tc>
      </w:tr>
      <w:tr w:rsidR="00E23FB3" w:rsidRPr="00E23FB3" w14:paraId="284B36D0" w14:textId="77777777">
        <w:trPr>
          <w:trHeight w:val="20"/>
        </w:trPr>
        <w:tc>
          <w:tcPr>
            <w:tcW w:w="9497" w:type="dxa"/>
            <w:gridSpan w:val="4"/>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284B36CE" w14:textId="77777777" w:rsidR="004E50E5" w:rsidRPr="00E23FB3" w:rsidRDefault="0097248F">
            <w:pPr>
              <w:rPr>
                <w:b/>
                <w:bCs/>
                <w:sz w:val="18"/>
                <w:szCs w:val="18"/>
              </w:rPr>
            </w:pPr>
            <w:r w:rsidRPr="00E23FB3">
              <w:rPr>
                <w:b/>
                <w:bCs/>
                <w:sz w:val="18"/>
                <w:szCs w:val="18"/>
              </w:rPr>
              <w:t>Localizzazione dell’intervento</w:t>
            </w:r>
          </w:p>
        </w:tc>
        <w:tc>
          <w:tcPr>
            <w:tcW w:w="71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284B36CF" w14:textId="77777777" w:rsidR="004E50E5" w:rsidRPr="00E23FB3" w:rsidRDefault="0097248F">
            <w:pPr>
              <w:jc w:val="center"/>
              <w:rPr>
                <w:b/>
                <w:bCs/>
                <w:sz w:val="18"/>
                <w:szCs w:val="18"/>
              </w:rPr>
            </w:pPr>
            <w:r w:rsidRPr="00E23FB3">
              <w:rPr>
                <w:b/>
                <w:bCs/>
                <w:sz w:val="18"/>
                <w:szCs w:val="18"/>
              </w:rPr>
              <w:t>18</w:t>
            </w:r>
          </w:p>
        </w:tc>
      </w:tr>
      <w:tr w:rsidR="00E23FB3" w:rsidRPr="00E23FB3" w14:paraId="284B36D3" w14:textId="77777777">
        <w:trPr>
          <w:trHeight w:val="20"/>
        </w:trPr>
        <w:tc>
          <w:tcPr>
            <w:tcW w:w="9497" w:type="dxa"/>
            <w:gridSpan w:val="4"/>
            <w:tcBorders>
              <w:top w:val="single" w:sz="4" w:space="0" w:color="00000A"/>
              <w:left w:val="single" w:sz="4" w:space="0" w:color="00000A"/>
              <w:bottom w:val="single" w:sz="4" w:space="0" w:color="00000A"/>
              <w:right w:val="single" w:sz="4" w:space="0" w:color="000001"/>
            </w:tcBorders>
            <w:shd w:val="clear" w:color="auto" w:fill="CCFFFF"/>
            <w:tcMar>
              <w:left w:w="65" w:type="dxa"/>
            </w:tcMar>
            <w:vAlign w:val="center"/>
          </w:tcPr>
          <w:p w14:paraId="284B36D1" w14:textId="77777777" w:rsidR="004E50E5" w:rsidRPr="00E23FB3" w:rsidRDefault="0097248F">
            <w:pPr>
              <w:rPr>
                <w:b/>
                <w:bCs/>
                <w:sz w:val="18"/>
                <w:szCs w:val="18"/>
              </w:rPr>
            </w:pPr>
            <w:r w:rsidRPr="00E23FB3">
              <w:rPr>
                <w:b/>
                <w:bCs/>
                <w:sz w:val="18"/>
                <w:szCs w:val="18"/>
              </w:rPr>
              <w:t>Caratteristiche del richiedente</w:t>
            </w:r>
          </w:p>
        </w:tc>
        <w:tc>
          <w:tcPr>
            <w:tcW w:w="71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284B36D2" w14:textId="77777777" w:rsidR="004E50E5" w:rsidRPr="00E23FB3" w:rsidRDefault="0097248F">
            <w:pPr>
              <w:jc w:val="center"/>
              <w:rPr>
                <w:b/>
                <w:bCs/>
                <w:sz w:val="18"/>
                <w:szCs w:val="18"/>
              </w:rPr>
            </w:pPr>
            <w:r w:rsidRPr="00E23FB3">
              <w:rPr>
                <w:b/>
                <w:bCs/>
                <w:sz w:val="18"/>
                <w:szCs w:val="18"/>
              </w:rPr>
              <w:t>17</w:t>
            </w:r>
          </w:p>
        </w:tc>
      </w:tr>
      <w:tr w:rsidR="00E23FB3" w:rsidRPr="00E23FB3" w14:paraId="284B36D6" w14:textId="77777777">
        <w:trPr>
          <w:trHeight w:val="20"/>
        </w:trPr>
        <w:tc>
          <w:tcPr>
            <w:tcW w:w="9355" w:type="dxa"/>
            <w:gridSpan w:val="3"/>
            <w:tcBorders>
              <w:top w:val="single" w:sz="4" w:space="0" w:color="00000A"/>
              <w:left w:val="nil"/>
              <w:bottom w:val="nil"/>
              <w:right w:val="nil"/>
            </w:tcBorders>
            <w:shd w:val="clear" w:color="auto" w:fill="FFFFFF"/>
            <w:vAlign w:val="center"/>
          </w:tcPr>
          <w:p w14:paraId="284B36D4" w14:textId="77777777" w:rsidR="004E50E5" w:rsidRPr="00E23FB3" w:rsidRDefault="004E50E5">
            <w:pPr>
              <w:rPr>
                <w:rFonts w:eastAsia="Times New Roman" w:cs="Times New Roman"/>
                <w:b/>
                <w:bCs/>
                <w:sz w:val="6"/>
                <w:szCs w:val="6"/>
              </w:rPr>
            </w:pPr>
          </w:p>
        </w:tc>
        <w:tc>
          <w:tcPr>
            <w:tcW w:w="852" w:type="dxa"/>
            <w:gridSpan w:val="2"/>
            <w:tcBorders>
              <w:top w:val="single" w:sz="4" w:space="0" w:color="00000A"/>
              <w:left w:val="nil"/>
              <w:bottom w:val="single" w:sz="4" w:space="0" w:color="00000A"/>
              <w:right w:val="nil"/>
            </w:tcBorders>
            <w:shd w:val="clear" w:color="auto" w:fill="FFFFFF"/>
            <w:vAlign w:val="center"/>
          </w:tcPr>
          <w:p w14:paraId="284B36D5" w14:textId="77777777" w:rsidR="004E50E5" w:rsidRPr="00E23FB3" w:rsidRDefault="004E50E5">
            <w:pPr>
              <w:rPr>
                <w:rFonts w:eastAsia="Times New Roman" w:cs="Times New Roman"/>
                <w:b/>
                <w:bCs/>
                <w:sz w:val="6"/>
                <w:szCs w:val="6"/>
              </w:rPr>
            </w:pPr>
          </w:p>
        </w:tc>
      </w:tr>
      <w:tr w:rsidR="00E23FB3" w:rsidRPr="00E23FB3" w14:paraId="284B36DA" w14:textId="77777777">
        <w:trPr>
          <w:trHeight w:val="20"/>
        </w:trPr>
        <w:tc>
          <w:tcPr>
            <w:tcW w:w="708" w:type="dxa"/>
            <w:tcBorders>
              <w:top w:val="nil"/>
              <w:left w:val="nil"/>
              <w:bottom w:val="nil"/>
              <w:right w:val="nil"/>
            </w:tcBorders>
            <w:shd w:val="clear" w:color="auto" w:fill="FFFFFF"/>
            <w:vAlign w:val="center"/>
          </w:tcPr>
          <w:p w14:paraId="284B36D7" w14:textId="77777777" w:rsidR="004E50E5" w:rsidRPr="00E23FB3" w:rsidRDefault="004E50E5">
            <w:pPr>
              <w:rPr>
                <w:rFonts w:eastAsia="Times New Roman" w:cs="Times New Roman"/>
                <w:b/>
                <w:bCs/>
                <w:sz w:val="18"/>
                <w:szCs w:val="18"/>
              </w:rPr>
            </w:pPr>
          </w:p>
        </w:tc>
        <w:tc>
          <w:tcPr>
            <w:tcW w:w="8646"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D8" w14:textId="77777777" w:rsidR="004E50E5" w:rsidRPr="00E23FB3" w:rsidRDefault="0097248F">
            <w:pPr>
              <w:jc w:val="right"/>
              <w:rPr>
                <w:rFonts w:eastAsia="Times New Roman" w:cs="Times New Roman"/>
                <w:b/>
                <w:bCs/>
                <w:sz w:val="18"/>
                <w:szCs w:val="18"/>
              </w:rPr>
            </w:pPr>
            <w:r w:rsidRPr="00E23FB3">
              <w:rPr>
                <w:rFonts w:eastAsia="Times New Roman" w:cs="Times New Roman"/>
                <w:b/>
                <w:bCs/>
                <w:sz w:val="18"/>
                <w:szCs w:val="18"/>
              </w:rPr>
              <w:t>PUNTEGGIO MASSIMO</w:t>
            </w:r>
          </w:p>
        </w:tc>
        <w:tc>
          <w:tcPr>
            <w:tcW w:w="853" w:type="dxa"/>
            <w:gridSpan w:val="2"/>
            <w:tcBorders>
              <w:top w:val="single" w:sz="4" w:space="0" w:color="00000A"/>
              <w:left w:val="nil"/>
              <w:bottom w:val="single" w:sz="4" w:space="0" w:color="00000A"/>
              <w:right w:val="single" w:sz="4" w:space="0" w:color="00000A"/>
            </w:tcBorders>
            <w:shd w:val="clear" w:color="auto" w:fill="FFFFFF"/>
            <w:vAlign w:val="center"/>
          </w:tcPr>
          <w:p w14:paraId="284B36D9" w14:textId="77777777" w:rsidR="004E50E5" w:rsidRPr="00E23FB3" w:rsidRDefault="0097248F">
            <w:pPr>
              <w:jc w:val="center"/>
              <w:rPr>
                <w:rFonts w:eastAsia="Times New Roman" w:cs="Times New Roman"/>
                <w:b/>
                <w:bCs/>
                <w:sz w:val="18"/>
                <w:szCs w:val="18"/>
              </w:rPr>
            </w:pPr>
            <w:r w:rsidRPr="00E23FB3">
              <w:rPr>
                <w:rFonts w:eastAsia="Times New Roman" w:cs="Times New Roman"/>
                <w:b/>
                <w:bCs/>
                <w:sz w:val="18"/>
                <w:szCs w:val="18"/>
              </w:rPr>
              <w:t>100</w:t>
            </w:r>
          </w:p>
        </w:tc>
      </w:tr>
    </w:tbl>
    <w:p w14:paraId="284B36DB" w14:textId="77777777" w:rsidR="004E50E5" w:rsidRPr="00E23FB3" w:rsidRDefault="004E50E5">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79"/>
        <w:gridCol w:w="8351"/>
        <w:gridCol w:w="563"/>
        <w:gridCol w:w="490"/>
      </w:tblGrid>
      <w:tr w:rsidR="00E23FB3" w:rsidRPr="00E23FB3" w14:paraId="284B36DE" w14:textId="0CFF4FE3" w:rsidTr="00F63965">
        <w:trPr>
          <w:trHeight w:val="20"/>
        </w:trPr>
        <w:tc>
          <w:tcPr>
            <w:tcW w:w="8930"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84B36DC" w14:textId="77777777" w:rsidR="00EF7C45" w:rsidRPr="00E23FB3" w:rsidRDefault="00EF7C45">
            <w:pPr>
              <w:jc w:val="center"/>
              <w:rPr>
                <w:rFonts w:eastAsia="Times New Roman" w:cs="Times New Roman"/>
                <w:b/>
                <w:bCs/>
                <w:sz w:val="18"/>
                <w:szCs w:val="18"/>
              </w:rPr>
            </w:pPr>
            <w:r w:rsidRPr="00E23FB3">
              <w:rPr>
                <w:rFonts w:eastAsia="Times New Roman" w:cs="Times New Roman"/>
                <w:b/>
                <w:bCs/>
                <w:sz w:val="18"/>
                <w:szCs w:val="18"/>
              </w:rPr>
              <w:t>ELEMENTI DI VALUTAZIONE</w:t>
            </w:r>
          </w:p>
        </w:tc>
        <w:tc>
          <w:tcPr>
            <w:tcW w:w="1053"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39A87103" w14:textId="15320726" w:rsidR="00EF7C45" w:rsidRPr="00E23FB3" w:rsidRDefault="00EF7C45" w:rsidP="00EF7C45">
            <w:pPr>
              <w:jc w:val="center"/>
              <w:rPr>
                <w:rFonts w:eastAsia="Times New Roman" w:cs="Times New Roman"/>
                <w:b/>
                <w:bCs/>
                <w:sz w:val="18"/>
                <w:szCs w:val="18"/>
              </w:rPr>
            </w:pPr>
            <w:r w:rsidRPr="00E23FB3">
              <w:rPr>
                <w:rFonts w:eastAsia="Times New Roman" w:cs="Times New Roman"/>
                <w:b/>
                <w:bCs/>
                <w:sz w:val="18"/>
                <w:szCs w:val="18"/>
              </w:rPr>
              <w:t>PUNTI</w:t>
            </w:r>
          </w:p>
        </w:tc>
      </w:tr>
      <w:tr w:rsidR="00E23FB3" w:rsidRPr="00E23FB3" w14:paraId="284B36E1" w14:textId="05CBFABC" w:rsidTr="00F63965">
        <w:trPr>
          <w:trHeight w:val="20"/>
        </w:trPr>
        <w:tc>
          <w:tcPr>
            <w:tcW w:w="8930" w:type="dxa"/>
            <w:gridSpan w:val="2"/>
            <w:tcBorders>
              <w:top w:val="single" w:sz="4" w:space="0" w:color="00000A"/>
              <w:left w:val="nil"/>
              <w:bottom w:val="single" w:sz="4" w:space="0" w:color="00000A"/>
              <w:right w:val="nil"/>
            </w:tcBorders>
            <w:shd w:val="clear" w:color="auto" w:fill="FFFFFF"/>
            <w:vAlign w:val="center"/>
          </w:tcPr>
          <w:p w14:paraId="284B36DF" w14:textId="77777777" w:rsidR="00EF7C45" w:rsidRPr="00E23FB3" w:rsidRDefault="00EF7C45">
            <w:pPr>
              <w:rPr>
                <w:rFonts w:eastAsia="Times New Roman" w:cs="Times New Roman"/>
                <w:b/>
                <w:bCs/>
                <w:sz w:val="6"/>
                <w:szCs w:val="6"/>
              </w:rPr>
            </w:pPr>
          </w:p>
        </w:tc>
        <w:tc>
          <w:tcPr>
            <w:tcW w:w="563" w:type="dxa"/>
            <w:tcBorders>
              <w:top w:val="single" w:sz="4" w:space="0" w:color="00000A"/>
              <w:left w:val="nil"/>
              <w:bottom w:val="single" w:sz="4" w:space="0" w:color="00000A"/>
              <w:right w:val="nil"/>
            </w:tcBorders>
            <w:shd w:val="clear" w:color="auto" w:fill="FFFFFF"/>
            <w:vAlign w:val="center"/>
          </w:tcPr>
          <w:p w14:paraId="284B36E0" w14:textId="77777777" w:rsidR="00EF7C45" w:rsidRPr="00E23FB3" w:rsidRDefault="00EF7C45">
            <w:pPr>
              <w:rPr>
                <w:rFonts w:eastAsia="Times New Roman" w:cs="Times New Roman"/>
                <w:b/>
                <w:bCs/>
                <w:sz w:val="6"/>
                <w:szCs w:val="6"/>
              </w:rPr>
            </w:pPr>
          </w:p>
        </w:tc>
        <w:tc>
          <w:tcPr>
            <w:tcW w:w="490" w:type="dxa"/>
            <w:tcBorders>
              <w:top w:val="single" w:sz="4" w:space="0" w:color="00000A"/>
              <w:left w:val="nil"/>
              <w:bottom w:val="single" w:sz="4" w:space="0" w:color="00000A"/>
              <w:right w:val="nil"/>
            </w:tcBorders>
            <w:shd w:val="clear" w:color="auto" w:fill="FFFFFF"/>
          </w:tcPr>
          <w:p w14:paraId="7D5EB956" w14:textId="77777777" w:rsidR="00EF7C45" w:rsidRPr="00E23FB3" w:rsidRDefault="00EF7C45">
            <w:pPr>
              <w:rPr>
                <w:rFonts w:eastAsia="Times New Roman" w:cs="Times New Roman"/>
                <w:b/>
                <w:bCs/>
                <w:sz w:val="6"/>
                <w:szCs w:val="6"/>
              </w:rPr>
            </w:pPr>
          </w:p>
        </w:tc>
      </w:tr>
      <w:tr w:rsidR="00E23FB3" w:rsidRPr="00E23FB3" w14:paraId="284B36E4" w14:textId="5F39E8D1" w:rsidTr="00F63965">
        <w:trPr>
          <w:trHeight w:val="20"/>
        </w:trPr>
        <w:tc>
          <w:tcPr>
            <w:tcW w:w="8930"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6E2" w14:textId="77777777" w:rsidR="00EF7C45" w:rsidRPr="00E23FB3" w:rsidRDefault="00EF7C45">
            <w:pPr>
              <w:rPr>
                <w:b/>
                <w:bCs/>
                <w:sz w:val="18"/>
                <w:szCs w:val="18"/>
              </w:rPr>
            </w:pPr>
            <w:r w:rsidRPr="00E23FB3">
              <w:rPr>
                <w:b/>
                <w:bCs/>
                <w:sz w:val="18"/>
                <w:szCs w:val="18"/>
              </w:rPr>
              <w:t xml:space="preserve">Requisiti qualitativi degli interventi richiesti </w:t>
            </w:r>
          </w:p>
        </w:tc>
        <w:tc>
          <w:tcPr>
            <w:tcW w:w="1053"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BA57D81" w14:textId="38F8567C" w:rsidR="00EF7C45" w:rsidRPr="00E23FB3" w:rsidRDefault="00EF7C45" w:rsidP="00EF7C45">
            <w:pPr>
              <w:jc w:val="center"/>
              <w:rPr>
                <w:b/>
                <w:bCs/>
                <w:sz w:val="18"/>
                <w:szCs w:val="18"/>
              </w:rPr>
            </w:pPr>
            <w:r w:rsidRPr="00E23FB3">
              <w:rPr>
                <w:b/>
                <w:bCs/>
                <w:sz w:val="18"/>
                <w:szCs w:val="18"/>
              </w:rPr>
              <w:t>65</w:t>
            </w:r>
          </w:p>
        </w:tc>
      </w:tr>
      <w:tr w:rsidR="00E23FB3" w:rsidRPr="00E23FB3" w14:paraId="7FD0113A" w14:textId="77777777" w:rsidTr="00650883">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A024B10" w14:textId="77777777" w:rsidR="00650883" w:rsidRPr="00E23FB3" w:rsidRDefault="00650883">
            <w:pPr>
              <w:jc w:val="center"/>
              <w:rPr>
                <w:b/>
                <w:bCs/>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5066314" w14:textId="24FDA09F" w:rsidR="00650883" w:rsidRPr="00E23FB3" w:rsidRDefault="00650883">
            <w:pPr>
              <w:rPr>
                <w:rFonts w:eastAsia="Times New Roman" w:cs="Times New Roman"/>
                <w:b/>
                <w:bCs/>
                <w:iCs/>
                <w:sz w:val="16"/>
                <w:szCs w:val="16"/>
              </w:rPr>
            </w:pPr>
            <w:r w:rsidRPr="00E23FB3">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49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13CDEE" w14:textId="560257D2" w:rsidR="00650883" w:rsidRPr="00E23FB3" w:rsidRDefault="00650883" w:rsidP="00650883">
            <w:pPr>
              <w:jc w:val="center"/>
              <w:rPr>
                <w:b/>
                <w:bCs/>
                <w:sz w:val="18"/>
                <w:szCs w:val="18"/>
              </w:rPr>
            </w:pPr>
            <w:r w:rsidRPr="00E23FB3">
              <w:rPr>
                <w:b/>
                <w:bCs/>
                <w:sz w:val="18"/>
                <w:szCs w:val="18"/>
              </w:rPr>
              <w:t>10</w:t>
            </w:r>
          </w:p>
        </w:tc>
      </w:tr>
      <w:tr w:rsidR="00E23FB3" w:rsidRPr="00E23FB3" w14:paraId="284B36E7" w14:textId="5A2658C9"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6E5" w14:textId="77777777" w:rsidR="00EF7C45" w:rsidRPr="00E23FB3" w:rsidRDefault="00EF7C45">
            <w:pPr>
              <w:jc w:val="center"/>
              <w:rPr>
                <w:b/>
                <w:bCs/>
                <w:sz w:val="18"/>
                <w:szCs w:val="18"/>
              </w:rPr>
            </w:pPr>
            <w:r w:rsidRPr="00E23FB3">
              <w:rPr>
                <w:b/>
                <w:bCs/>
                <w:sz w:val="18"/>
                <w:szCs w:val="18"/>
              </w:rPr>
              <w:t>1</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6E6" w14:textId="77777777" w:rsidR="00EF7C45" w:rsidRPr="00E23FB3" w:rsidRDefault="00EF7C45">
            <w:pPr>
              <w:rPr>
                <w:b/>
                <w:bCs/>
                <w:sz w:val="18"/>
                <w:szCs w:val="18"/>
              </w:rPr>
            </w:pPr>
            <w:r w:rsidRPr="00E23FB3">
              <w:rPr>
                <w:b/>
                <w:bCs/>
                <w:sz w:val="18"/>
                <w:szCs w:val="18"/>
              </w:rPr>
              <w:t>Impianto caratterizzato da soluzioni innovative di recente introduzione</w:t>
            </w:r>
          </w:p>
        </w:tc>
        <w:tc>
          <w:tcPr>
            <w:tcW w:w="490" w:type="dxa"/>
            <w:tcBorders>
              <w:top w:val="single" w:sz="4" w:space="0" w:color="00000A"/>
              <w:left w:val="single" w:sz="4" w:space="0" w:color="00000A"/>
              <w:bottom w:val="single" w:sz="4" w:space="0" w:color="00000A"/>
              <w:right w:val="single" w:sz="4" w:space="0" w:color="00000A"/>
            </w:tcBorders>
            <w:shd w:val="clear" w:color="auto" w:fill="FFFF99"/>
          </w:tcPr>
          <w:p w14:paraId="0C290BB0" w14:textId="4774EE3C" w:rsidR="00EF7C45" w:rsidRPr="00E23FB3" w:rsidRDefault="00275897" w:rsidP="00275897">
            <w:pPr>
              <w:jc w:val="right"/>
              <w:rPr>
                <w:b/>
                <w:bCs/>
                <w:sz w:val="18"/>
                <w:szCs w:val="18"/>
              </w:rPr>
            </w:pPr>
            <w:r w:rsidRPr="00E23FB3">
              <w:rPr>
                <w:b/>
                <w:bCs/>
                <w:sz w:val="18"/>
                <w:szCs w:val="18"/>
              </w:rPr>
              <w:t>20</w:t>
            </w:r>
          </w:p>
        </w:tc>
      </w:tr>
      <w:tr w:rsidR="00E23FB3" w:rsidRPr="00E23FB3" w14:paraId="284B36EA" w14:textId="0131F87E" w:rsidTr="00F63965">
        <w:trPr>
          <w:trHeight w:val="20"/>
        </w:trPr>
        <w:tc>
          <w:tcPr>
            <w:tcW w:w="579" w:type="dxa"/>
            <w:vMerge w:val="restart"/>
            <w:tcBorders>
              <w:top w:val="single" w:sz="4" w:space="0" w:color="00000A"/>
              <w:left w:val="single" w:sz="4" w:space="0" w:color="00000A"/>
              <w:bottom w:val="nil"/>
              <w:right w:val="single" w:sz="4" w:space="0" w:color="00000A"/>
            </w:tcBorders>
            <w:shd w:val="clear" w:color="auto" w:fill="FFFF99"/>
            <w:tcMar>
              <w:left w:w="65" w:type="dxa"/>
            </w:tcMar>
            <w:vAlign w:val="center"/>
          </w:tcPr>
          <w:p w14:paraId="284B36E8" w14:textId="77777777" w:rsidR="00EF7C45" w:rsidRPr="00E23FB3" w:rsidRDefault="00EF7C45">
            <w:pPr>
              <w:jc w:val="center"/>
              <w:rPr>
                <w:bCs/>
                <w:iCs/>
                <w:strike/>
                <w:sz w:val="18"/>
                <w:szCs w:val="18"/>
              </w:rPr>
            </w:pPr>
            <w:r w:rsidRPr="00E23FB3">
              <w:rPr>
                <w:bCs/>
                <w:iCs/>
                <w:strike/>
                <w:sz w:val="18"/>
                <w:szCs w:val="18"/>
              </w:rPr>
              <w:t>1.1</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E9" w14:textId="641EF88D" w:rsidR="00EF7C45" w:rsidRPr="00E23FB3" w:rsidRDefault="00EF7C45">
            <w:pPr>
              <w:rPr>
                <w:iCs/>
                <w:strike/>
                <w:sz w:val="18"/>
                <w:szCs w:val="18"/>
              </w:rPr>
            </w:pPr>
            <w:r w:rsidRPr="00E23FB3">
              <w:rPr>
                <w:iCs/>
                <w:strike/>
                <w:sz w:val="18"/>
                <w:szCs w:val="18"/>
              </w:rPr>
              <w:t>Impianto di produzione di energia elettrica da biomasse:</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7516A468" w14:textId="77777777" w:rsidR="00EF7C45" w:rsidRPr="00E23FB3" w:rsidRDefault="00EF7C45" w:rsidP="00A85825">
            <w:pPr>
              <w:jc w:val="right"/>
              <w:rPr>
                <w:iCs/>
                <w:strike/>
                <w:sz w:val="18"/>
                <w:szCs w:val="18"/>
              </w:rPr>
            </w:pPr>
          </w:p>
        </w:tc>
      </w:tr>
      <w:tr w:rsidR="00E23FB3" w:rsidRPr="00E23FB3" w14:paraId="284B36ED" w14:textId="1F465203" w:rsidTr="00F63965">
        <w:trPr>
          <w:trHeight w:val="20"/>
        </w:trPr>
        <w:tc>
          <w:tcPr>
            <w:tcW w:w="579" w:type="dxa"/>
            <w:vMerge/>
            <w:tcBorders>
              <w:top w:val="nil"/>
              <w:left w:val="single" w:sz="4" w:space="0" w:color="00000A"/>
              <w:bottom w:val="nil"/>
              <w:right w:val="single" w:sz="4" w:space="0" w:color="00000A"/>
            </w:tcBorders>
            <w:shd w:val="clear" w:color="auto" w:fill="FFFF99"/>
            <w:tcMar>
              <w:left w:w="65" w:type="dxa"/>
            </w:tcMar>
            <w:vAlign w:val="center"/>
          </w:tcPr>
          <w:p w14:paraId="284B36EB" w14:textId="77777777" w:rsidR="00EF7C45" w:rsidRPr="00E23FB3" w:rsidRDefault="00EF7C45">
            <w:pPr>
              <w:jc w:val="center"/>
              <w:rPr>
                <w:bCs/>
                <w:strike/>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EC" w14:textId="77777777" w:rsidR="00EF7C45" w:rsidRPr="00E23FB3" w:rsidRDefault="00EF7C45">
            <w:pPr>
              <w:ind w:left="214"/>
              <w:rPr>
                <w:strike/>
                <w:sz w:val="18"/>
                <w:szCs w:val="18"/>
              </w:rPr>
            </w:pPr>
            <w:r w:rsidRPr="00E23FB3">
              <w:rPr>
                <w:strike/>
                <w:sz w:val="18"/>
                <w:szCs w:val="18"/>
              </w:rPr>
              <w:t>utilizzo energia termica &gt; 70%</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7C4F911" w14:textId="77777777" w:rsidR="00EF7C45" w:rsidRPr="00E23FB3" w:rsidRDefault="00EF7C45" w:rsidP="00A85825">
            <w:pPr>
              <w:ind w:left="214"/>
              <w:jc w:val="right"/>
              <w:rPr>
                <w:strike/>
                <w:sz w:val="18"/>
                <w:szCs w:val="18"/>
              </w:rPr>
            </w:pPr>
          </w:p>
        </w:tc>
      </w:tr>
      <w:tr w:rsidR="00E23FB3" w:rsidRPr="00E23FB3" w14:paraId="284B36F0" w14:textId="02CE5584" w:rsidTr="00F63965">
        <w:trPr>
          <w:trHeight w:val="20"/>
        </w:trPr>
        <w:tc>
          <w:tcPr>
            <w:tcW w:w="579" w:type="dxa"/>
            <w:vMerge/>
            <w:tcBorders>
              <w:top w:val="nil"/>
              <w:left w:val="single" w:sz="4" w:space="0" w:color="00000A"/>
              <w:bottom w:val="nil"/>
              <w:right w:val="single" w:sz="4" w:space="0" w:color="00000A"/>
            </w:tcBorders>
            <w:shd w:val="clear" w:color="auto" w:fill="FFFF99"/>
            <w:tcMar>
              <w:left w:w="65" w:type="dxa"/>
            </w:tcMar>
            <w:vAlign w:val="center"/>
          </w:tcPr>
          <w:p w14:paraId="284B36EE" w14:textId="77777777" w:rsidR="00EF7C45" w:rsidRPr="00E23FB3" w:rsidRDefault="00EF7C45">
            <w:pPr>
              <w:jc w:val="center"/>
              <w:rPr>
                <w:bCs/>
                <w:strike/>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EF" w14:textId="77777777" w:rsidR="00EF7C45" w:rsidRPr="00E23FB3" w:rsidRDefault="00EF7C45">
            <w:pPr>
              <w:ind w:left="214"/>
              <w:rPr>
                <w:strike/>
                <w:sz w:val="18"/>
                <w:szCs w:val="18"/>
              </w:rPr>
            </w:pPr>
            <w:r w:rsidRPr="00E23FB3">
              <w:rPr>
                <w:strike/>
                <w:sz w:val="18"/>
                <w:szCs w:val="18"/>
              </w:rPr>
              <w:t>utilizzo energia termica da più 50%  a 70%</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40B35383" w14:textId="77777777" w:rsidR="00EF7C45" w:rsidRPr="00E23FB3" w:rsidRDefault="00EF7C45" w:rsidP="00A85825">
            <w:pPr>
              <w:ind w:left="214"/>
              <w:jc w:val="right"/>
              <w:rPr>
                <w:strike/>
                <w:sz w:val="18"/>
                <w:szCs w:val="18"/>
              </w:rPr>
            </w:pPr>
          </w:p>
        </w:tc>
      </w:tr>
      <w:tr w:rsidR="00E23FB3" w:rsidRPr="00E23FB3" w14:paraId="284B36F3" w14:textId="0B8729EB" w:rsidTr="00F63965">
        <w:trPr>
          <w:trHeight w:val="20"/>
        </w:trPr>
        <w:tc>
          <w:tcPr>
            <w:tcW w:w="579" w:type="dxa"/>
            <w:vMerge/>
            <w:tcBorders>
              <w:top w:val="nil"/>
              <w:left w:val="single" w:sz="4" w:space="0" w:color="00000A"/>
              <w:bottom w:val="single" w:sz="4" w:space="0" w:color="00000A"/>
              <w:right w:val="single" w:sz="4" w:space="0" w:color="00000A"/>
            </w:tcBorders>
            <w:shd w:val="clear" w:color="auto" w:fill="FFFF99"/>
            <w:tcMar>
              <w:left w:w="65" w:type="dxa"/>
            </w:tcMar>
            <w:vAlign w:val="center"/>
          </w:tcPr>
          <w:p w14:paraId="284B36F1" w14:textId="77777777" w:rsidR="00EF7C45" w:rsidRPr="00E23FB3" w:rsidRDefault="00EF7C45">
            <w:pPr>
              <w:jc w:val="center"/>
              <w:rPr>
                <w:bCs/>
                <w:strike/>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F2" w14:textId="77777777" w:rsidR="00EF7C45" w:rsidRPr="00E23FB3" w:rsidRDefault="00EF7C45">
            <w:pPr>
              <w:ind w:left="214"/>
              <w:rPr>
                <w:strike/>
                <w:sz w:val="18"/>
                <w:szCs w:val="18"/>
              </w:rPr>
            </w:pPr>
            <w:r w:rsidRPr="00E23FB3">
              <w:rPr>
                <w:strike/>
                <w:sz w:val="18"/>
                <w:szCs w:val="18"/>
              </w:rPr>
              <w:t>utilizzo energia termica da più 30% a 50%</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5B5FE606" w14:textId="77777777" w:rsidR="00EF7C45" w:rsidRPr="00E23FB3" w:rsidRDefault="00EF7C45" w:rsidP="00A85825">
            <w:pPr>
              <w:ind w:left="214"/>
              <w:jc w:val="right"/>
              <w:rPr>
                <w:strike/>
                <w:sz w:val="18"/>
                <w:szCs w:val="18"/>
              </w:rPr>
            </w:pPr>
          </w:p>
        </w:tc>
      </w:tr>
      <w:tr w:rsidR="00E23FB3" w:rsidRPr="00E23FB3" w14:paraId="284B36F6" w14:textId="45858EDB" w:rsidTr="00F63965">
        <w:trPr>
          <w:trHeight w:val="20"/>
        </w:trPr>
        <w:tc>
          <w:tcPr>
            <w:tcW w:w="579" w:type="dxa"/>
            <w:vMerge w:val="restart"/>
            <w:tcBorders>
              <w:top w:val="single" w:sz="4" w:space="0" w:color="00000A"/>
              <w:left w:val="single" w:sz="4" w:space="0" w:color="00000A"/>
              <w:right w:val="single" w:sz="4" w:space="0" w:color="00000A"/>
            </w:tcBorders>
            <w:shd w:val="clear" w:color="auto" w:fill="FFFF99"/>
            <w:tcMar>
              <w:left w:w="65" w:type="dxa"/>
            </w:tcMar>
            <w:vAlign w:val="center"/>
          </w:tcPr>
          <w:p w14:paraId="284B36F4" w14:textId="77777777" w:rsidR="00F63965" w:rsidRPr="00E23FB3" w:rsidRDefault="00F63965">
            <w:pPr>
              <w:jc w:val="center"/>
              <w:rPr>
                <w:bCs/>
                <w:iCs/>
                <w:sz w:val="18"/>
                <w:szCs w:val="18"/>
              </w:rPr>
            </w:pPr>
            <w:r w:rsidRPr="00E23FB3">
              <w:rPr>
                <w:bCs/>
                <w:iCs/>
                <w:sz w:val="18"/>
                <w:szCs w:val="18"/>
              </w:rPr>
              <w:t>1.2</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F5" w14:textId="4B54C46A" w:rsidR="00F63965" w:rsidRPr="00E23FB3" w:rsidRDefault="00F63965">
            <w:pPr>
              <w:rPr>
                <w:iCs/>
                <w:sz w:val="18"/>
                <w:szCs w:val="18"/>
              </w:rPr>
            </w:pPr>
            <w:r w:rsidRPr="00E23FB3">
              <w:rPr>
                <w:iCs/>
                <w:sz w:val="18"/>
                <w:szCs w:val="18"/>
              </w:rPr>
              <w:t>Realizzazione e adeguamento di impianto di produzione di energia termica da biomasse:</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2FC65315" w14:textId="6911A4E8" w:rsidR="00F63965" w:rsidRPr="00E23FB3" w:rsidRDefault="00F63965" w:rsidP="00A85825">
            <w:pPr>
              <w:jc w:val="right"/>
              <w:rPr>
                <w:b/>
                <w:iCs/>
                <w:sz w:val="18"/>
                <w:szCs w:val="18"/>
              </w:rPr>
            </w:pPr>
          </w:p>
        </w:tc>
      </w:tr>
      <w:tr w:rsidR="00E23FB3" w:rsidRPr="00E23FB3" w14:paraId="284B36F9" w14:textId="61902272" w:rsidTr="00F63965">
        <w:trPr>
          <w:trHeight w:val="20"/>
        </w:trPr>
        <w:tc>
          <w:tcPr>
            <w:tcW w:w="579" w:type="dxa"/>
            <w:vMerge/>
            <w:tcBorders>
              <w:left w:val="single" w:sz="4" w:space="0" w:color="00000A"/>
              <w:right w:val="single" w:sz="4" w:space="0" w:color="00000A"/>
            </w:tcBorders>
            <w:shd w:val="clear" w:color="auto" w:fill="FFFF99"/>
            <w:tcMar>
              <w:left w:w="65" w:type="dxa"/>
            </w:tcMar>
            <w:vAlign w:val="center"/>
          </w:tcPr>
          <w:p w14:paraId="284B36F7" w14:textId="77777777" w:rsidR="00F63965" w:rsidRPr="00E23FB3" w:rsidRDefault="00F63965">
            <w:pPr>
              <w:jc w:val="center"/>
              <w:rPr>
                <w:bCs/>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F8" w14:textId="77777777" w:rsidR="00F63965" w:rsidRPr="00E23FB3" w:rsidRDefault="00F63965">
            <w:pPr>
              <w:ind w:left="214"/>
              <w:rPr>
                <w:strike/>
                <w:sz w:val="18"/>
                <w:szCs w:val="18"/>
              </w:rPr>
            </w:pPr>
            <w:r w:rsidRPr="00E23FB3">
              <w:rPr>
                <w:strike/>
                <w:sz w:val="18"/>
                <w:szCs w:val="18"/>
              </w:rPr>
              <w:t>rete teleriscaldamento &gt; 7 comuni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7186480D" w14:textId="77777777" w:rsidR="00F63965" w:rsidRPr="00E23FB3" w:rsidRDefault="00F63965" w:rsidP="00A85825">
            <w:pPr>
              <w:ind w:left="214"/>
              <w:jc w:val="right"/>
              <w:rPr>
                <w:sz w:val="18"/>
                <w:szCs w:val="18"/>
              </w:rPr>
            </w:pPr>
          </w:p>
        </w:tc>
      </w:tr>
      <w:tr w:rsidR="00E23FB3" w:rsidRPr="00E23FB3" w14:paraId="284B36FC" w14:textId="2EDB2E5E" w:rsidTr="00F63965">
        <w:trPr>
          <w:trHeight w:val="20"/>
        </w:trPr>
        <w:tc>
          <w:tcPr>
            <w:tcW w:w="579" w:type="dxa"/>
            <w:vMerge/>
            <w:tcBorders>
              <w:left w:val="single" w:sz="4" w:space="0" w:color="00000A"/>
              <w:right w:val="single" w:sz="4" w:space="0" w:color="00000A"/>
            </w:tcBorders>
            <w:shd w:val="clear" w:color="auto" w:fill="FFFF99"/>
            <w:tcMar>
              <w:left w:w="65" w:type="dxa"/>
            </w:tcMar>
            <w:vAlign w:val="center"/>
          </w:tcPr>
          <w:p w14:paraId="284B36FA" w14:textId="77777777" w:rsidR="00F63965" w:rsidRPr="00E23FB3" w:rsidRDefault="00F63965">
            <w:pPr>
              <w:jc w:val="center"/>
              <w:rPr>
                <w:bCs/>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FB" w14:textId="77777777" w:rsidR="00F63965" w:rsidRPr="00E23FB3" w:rsidRDefault="00F63965">
            <w:pPr>
              <w:ind w:left="214"/>
              <w:rPr>
                <w:strike/>
                <w:sz w:val="18"/>
                <w:szCs w:val="18"/>
              </w:rPr>
            </w:pPr>
            <w:r w:rsidRPr="00E23FB3">
              <w:rPr>
                <w:strike/>
                <w:sz w:val="18"/>
                <w:szCs w:val="18"/>
              </w:rPr>
              <w:t>rete teleriscaldamento da 5 comuni a 7 comuni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298EA1A5" w14:textId="77777777" w:rsidR="00F63965" w:rsidRPr="00E23FB3" w:rsidRDefault="00F63965" w:rsidP="00A85825">
            <w:pPr>
              <w:ind w:left="214"/>
              <w:jc w:val="right"/>
              <w:rPr>
                <w:sz w:val="18"/>
                <w:szCs w:val="18"/>
              </w:rPr>
            </w:pPr>
          </w:p>
        </w:tc>
      </w:tr>
      <w:tr w:rsidR="00E23FB3" w:rsidRPr="00E23FB3" w14:paraId="284B36FF" w14:textId="03E0F5C9" w:rsidTr="00F63965">
        <w:trPr>
          <w:trHeight w:val="20"/>
        </w:trPr>
        <w:tc>
          <w:tcPr>
            <w:tcW w:w="579" w:type="dxa"/>
            <w:vMerge/>
            <w:tcBorders>
              <w:left w:val="single" w:sz="4" w:space="0" w:color="00000A"/>
              <w:right w:val="single" w:sz="4" w:space="0" w:color="00000A"/>
            </w:tcBorders>
            <w:shd w:val="clear" w:color="auto" w:fill="FFFF99"/>
            <w:tcMar>
              <w:left w:w="65" w:type="dxa"/>
            </w:tcMar>
            <w:vAlign w:val="center"/>
          </w:tcPr>
          <w:p w14:paraId="284B36FD" w14:textId="77777777" w:rsidR="00F63965" w:rsidRPr="00E23FB3" w:rsidRDefault="00F63965">
            <w:pPr>
              <w:jc w:val="center"/>
              <w:rPr>
                <w:bCs/>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6FE" w14:textId="77777777" w:rsidR="00F63965" w:rsidRPr="00E23FB3" w:rsidRDefault="00F63965">
            <w:pPr>
              <w:ind w:left="214"/>
              <w:rPr>
                <w:strike/>
                <w:sz w:val="18"/>
                <w:szCs w:val="18"/>
              </w:rPr>
            </w:pPr>
            <w:r w:rsidRPr="00E23FB3">
              <w:rPr>
                <w:strike/>
                <w:sz w:val="18"/>
                <w:szCs w:val="18"/>
              </w:rPr>
              <w:t>rete teleriscaldamento &lt; 5 comuni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841D1D8" w14:textId="77777777" w:rsidR="00F63965" w:rsidRPr="00E23FB3" w:rsidRDefault="00F63965" w:rsidP="00A85825">
            <w:pPr>
              <w:ind w:left="214"/>
              <w:jc w:val="right"/>
              <w:rPr>
                <w:sz w:val="18"/>
                <w:szCs w:val="18"/>
              </w:rPr>
            </w:pPr>
          </w:p>
        </w:tc>
      </w:tr>
      <w:tr w:rsidR="00E23FB3" w:rsidRPr="00E23FB3" w14:paraId="16AD4A83" w14:textId="77777777" w:rsidTr="00F63965">
        <w:trPr>
          <w:trHeight w:val="20"/>
        </w:trPr>
        <w:tc>
          <w:tcPr>
            <w:tcW w:w="579" w:type="dxa"/>
            <w:vMerge/>
            <w:tcBorders>
              <w:left w:val="single" w:sz="4" w:space="0" w:color="00000A"/>
              <w:right w:val="single" w:sz="4" w:space="0" w:color="00000A"/>
            </w:tcBorders>
            <w:shd w:val="clear" w:color="auto" w:fill="FFFF99"/>
            <w:tcMar>
              <w:left w:w="65" w:type="dxa"/>
            </w:tcMar>
            <w:vAlign w:val="center"/>
          </w:tcPr>
          <w:p w14:paraId="27E08055" w14:textId="77777777" w:rsidR="00F63965" w:rsidRPr="00E23FB3" w:rsidRDefault="00F63965">
            <w:pPr>
              <w:jc w:val="center"/>
              <w:rPr>
                <w:bCs/>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AA80AF4" w14:textId="638EB558" w:rsidR="00F63965" w:rsidRPr="00E23FB3" w:rsidRDefault="00F63965">
            <w:pPr>
              <w:ind w:left="214"/>
              <w:rPr>
                <w:sz w:val="18"/>
                <w:szCs w:val="18"/>
              </w:rPr>
            </w:pPr>
            <w:r w:rsidRPr="00E23FB3">
              <w:rPr>
                <w:sz w:val="18"/>
                <w:szCs w:val="18"/>
              </w:rPr>
              <w:t>con cogenerazione di energia elettrica</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4BB916D2" w14:textId="027AFD1D" w:rsidR="00F63965" w:rsidRPr="00E23FB3" w:rsidRDefault="00F63965" w:rsidP="00A85825">
            <w:pPr>
              <w:jc w:val="right"/>
              <w:rPr>
                <w:b/>
                <w:sz w:val="18"/>
                <w:szCs w:val="18"/>
              </w:rPr>
            </w:pPr>
            <w:r w:rsidRPr="00E23FB3">
              <w:rPr>
                <w:b/>
                <w:sz w:val="18"/>
                <w:szCs w:val="18"/>
              </w:rPr>
              <w:t>20</w:t>
            </w:r>
          </w:p>
        </w:tc>
      </w:tr>
      <w:tr w:rsidR="00E23FB3" w:rsidRPr="00E23FB3" w14:paraId="1A90E7F8" w14:textId="77777777" w:rsidTr="00F63965">
        <w:trPr>
          <w:trHeight w:val="20"/>
        </w:trPr>
        <w:tc>
          <w:tcPr>
            <w:tcW w:w="579" w:type="dxa"/>
            <w:vMerge/>
            <w:tcBorders>
              <w:left w:val="single" w:sz="4" w:space="0" w:color="00000A"/>
              <w:right w:val="single" w:sz="4" w:space="0" w:color="00000A"/>
            </w:tcBorders>
            <w:shd w:val="clear" w:color="auto" w:fill="FFFF99"/>
            <w:tcMar>
              <w:left w:w="65" w:type="dxa"/>
            </w:tcMar>
            <w:vAlign w:val="center"/>
          </w:tcPr>
          <w:p w14:paraId="11103D5D" w14:textId="77777777" w:rsidR="00F63965" w:rsidRPr="00E23FB3" w:rsidRDefault="00F63965">
            <w:pPr>
              <w:jc w:val="center"/>
              <w:rPr>
                <w:bCs/>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70ECDFC" w14:textId="08007BF4" w:rsidR="00F63965" w:rsidRPr="00E23FB3" w:rsidRDefault="00F63965">
            <w:pPr>
              <w:ind w:left="214"/>
              <w:rPr>
                <w:sz w:val="18"/>
                <w:szCs w:val="18"/>
              </w:rPr>
            </w:pPr>
            <w:r w:rsidRPr="00E23FB3">
              <w:rPr>
                <w:sz w:val="18"/>
                <w:szCs w:val="18"/>
              </w:rPr>
              <w:t>senza cogenerazioni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4E011509" w14:textId="15C2A587" w:rsidR="00F63965" w:rsidRPr="00E23FB3" w:rsidRDefault="00F63965" w:rsidP="00A85825">
            <w:pPr>
              <w:jc w:val="right"/>
              <w:rPr>
                <w:b/>
                <w:sz w:val="18"/>
                <w:szCs w:val="18"/>
              </w:rPr>
            </w:pPr>
            <w:r w:rsidRPr="00E23FB3">
              <w:rPr>
                <w:b/>
                <w:sz w:val="18"/>
                <w:szCs w:val="18"/>
              </w:rPr>
              <w:t>15</w:t>
            </w:r>
          </w:p>
        </w:tc>
      </w:tr>
      <w:tr w:rsidR="00E23FB3" w:rsidRPr="00E23FB3" w14:paraId="284B3702" w14:textId="49CFB09F" w:rsidTr="00F63965">
        <w:trPr>
          <w:trHeight w:val="20"/>
        </w:trPr>
        <w:tc>
          <w:tcPr>
            <w:tcW w:w="579" w:type="dxa"/>
            <w:vMerge w:val="restart"/>
            <w:tcBorders>
              <w:top w:val="single" w:sz="4" w:space="0" w:color="00000A"/>
              <w:left w:val="single" w:sz="4" w:space="0" w:color="00000A"/>
              <w:bottom w:val="nil"/>
              <w:right w:val="single" w:sz="4" w:space="0" w:color="00000A"/>
            </w:tcBorders>
            <w:shd w:val="clear" w:color="auto" w:fill="FFFF99"/>
            <w:tcMar>
              <w:left w:w="65" w:type="dxa"/>
            </w:tcMar>
            <w:vAlign w:val="center"/>
          </w:tcPr>
          <w:p w14:paraId="284B3700" w14:textId="77777777" w:rsidR="00EF7C45" w:rsidRPr="00E23FB3" w:rsidRDefault="00EF7C45">
            <w:pPr>
              <w:jc w:val="center"/>
              <w:rPr>
                <w:bCs/>
                <w:iCs/>
                <w:strike/>
                <w:sz w:val="18"/>
                <w:szCs w:val="18"/>
              </w:rPr>
            </w:pPr>
            <w:r w:rsidRPr="00E23FB3">
              <w:rPr>
                <w:bCs/>
                <w:iCs/>
                <w:strike/>
                <w:sz w:val="18"/>
                <w:szCs w:val="18"/>
              </w:rPr>
              <w:t>1.3</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01" w14:textId="77777777" w:rsidR="00EF7C45" w:rsidRPr="00E23FB3" w:rsidRDefault="00EF7C45">
            <w:pPr>
              <w:rPr>
                <w:iCs/>
                <w:strike/>
                <w:sz w:val="18"/>
                <w:szCs w:val="18"/>
              </w:rPr>
            </w:pPr>
            <w:r w:rsidRPr="00E23FB3">
              <w:rPr>
                <w:iCs/>
                <w:strike/>
                <w:sz w:val="18"/>
                <w:szCs w:val="18"/>
              </w:rPr>
              <w:t>Impianto fotovoltaico:</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3FB79044" w14:textId="77777777" w:rsidR="00EF7C45" w:rsidRPr="00E23FB3" w:rsidRDefault="00EF7C45" w:rsidP="00A85825">
            <w:pPr>
              <w:jc w:val="right"/>
              <w:rPr>
                <w:iCs/>
                <w:strike/>
                <w:sz w:val="18"/>
                <w:szCs w:val="18"/>
              </w:rPr>
            </w:pPr>
          </w:p>
        </w:tc>
      </w:tr>
      <w:tr w:rsidR="00E23FB3" w:rsidRPr="00E23FB3" w14:paraId="284B3705" w14:textId="5AC1DB84" w:rsidTr="00F63965">
        <w:trPr>
          <w:trHeight w:val="20"/>
        </w:trPr>
        <w:tc>
          <w:tcPr>
            <w:tcW w:w="579" w:type="dxa"/>
            <w:vMerge/>
            <w:tcBorders>
              <w:top w:val="nil"/>
              <w:left w:val="single" w:sz="4" w:space="0" w:color="00000A"/>
              <w:bottom w:val="nil"/>
              <w:right w:val="single" w:sz="4" w:space="0" w:color="00000A"/>
            </w:tcBorders>
            <w:shd w:val="clear" w:color="auto" w:fill="FFFF99"/>
            <w:tcMar>
              <w:left w:w="65" w:type="dxa"/>
            </w:tcMar>
            <w:vAlign w:val="center"/>
          </w:tcPr>
          <w:p w14:paraId="284B3703" w14:textId="77777777" w:rsidR="00EF7C45" w:rsidRPr="00E23FB3" w:rsidRDefault="00EF7C45">
            <w:pPr>
              <w:jc w:val="center"/>
              <w:rPr>
                <w:bCs/>
                <w:strike/>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04" w14:textId="77777777" w:rsidR="00EF7C45" w:rsidRPr="00E23FB3" w:rsidRDefault="00EF7C45">
            <w:pPr>
              <w:ind w:left="214"/>
              <w:rPr>
                <w:strike/>
                <w:sz w:val="18"/>
                <w:szCs w:val="18"/>
              </w:rPr>
            </w:pPr>
            <w:r w:rsidRPr="00E23FB3">
              <w:rPr>
                <w:strike/>
                <w:sz w:val="18"/>
                <w:szCs w:val="18"/>
              </w:rPr>
              <w:t>rendimento &gt; 18%</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5A0F3E21" w14:textId="77777777" w:rsidR="00EF7C45" w:rsidRPr="00E23FB3" w:rsidRDefault="00EF7C45" w:rsidP="00A85825">
            <w:pPr>
              <w:ind w:left="214"/>
              <w:jc w:val="right"/>
              <w:rPr>
                <w:strike/>
                <w:sz w:val="18"/>
                <w:szCs w:val="18"/>
              </w:rPr>
            </w:pPr>
          </w:p>
        </w:tc>
      </w:tr>
      <w:tr w:rsidR="00E23FB3" w:rsidRPr="00E23FB3" w14:paraId="284B3708" w14:textId="7CF88BA7" w:rsidTr="00F63965">
        <w:trPr>
          <w:trHeight w:val="20"/>
        </w:trPr>
        <w:tc>
          <w:tcPr>
            <w:tcW w:w="579" w:type="dxa"/>
            <w:vMerge/>
            <w:tcBorders>
              <w:top w:val="nil"/>
              <w:left w:val="single" w:sz="4" w:space="0" w:color="00000A"/>
              <w:bottom w:val="nil"/>
              <w:right w:val="single" w:sz="4" w:space="0" w:color="00000A"/>
            </w:tcBorders>
            <w:shd w:val="clear" w:color="auto" w:fill="FFFF99"/>
            <w:tcMar>
              <w:left w:w="65" w:type="dxa"/>
            </w:tcMar>
            <w:vAlign w:val="center"/>
          </w:tcPr>
          <w:p w14:paraId="284B3706" w14:textId="77777777" w:rsidR="00EF7C45" w:rsidRPr="00E23FB3" w:rsidRDefault="00EF7C45">
            <w:pPr>
              <w:jc w:val="center"/>
              <w:rPr>
                <w:bCs/>
                <w:strike/>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07" w14:textId="77777777" w:rsidR="00EF7C45" w:rsidRPr="00E23FB3" w:rsidRDefault="00EF7C45">
            <w:pPr>
              <w:ind w:left="214"/>
              <w:rPr>
                <w:strike/>
                <w:sz w:val="18"/>
                <w:szCs w:val="18"/>
              </w:rPr>
            </w:pPr>
            <w:r w:rsidRPr="00E23FB3">
              <w:rPr>
                <w:strike/>
                <w:sz w:val="18"/>
                <w:szCs w:val="18"/>
              </w:rPr>
              <w:t>rendimento da 11% a 18%</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612911C" w14:textId="77777777" w:rsidR="00EF7C45" w:rsidRPr="00E23FB3" w:rsidRDefault="00EF7C45" w:rsidP="00A85825">
            <w:pPr>
              <w:ind w:left="214"/>
              <w:jc w:val="right"/>
              <w:rPr>
                <w:strike/>
                <w:sz w:val="18"/>
                <w:szCs w:val="18"/>
              </w:rPr>
            </w:pPr>
          </w:p>
        </w:tc>
      </w:tr>
      <w:tr w:rsidR="00E23FB3" w:rsidRPr="00E23FB3" w14:paraId="284B370B" w14:textId="74EA7942" w:rsidTr="00F63965">
        <w:trPr>
          <w:trHeight w:val="20"/>
        </w:trPr>
        <w:tc>
          <w:tcPr>
            <w:tcW w:w="579" w:type="dxa"/>
            <w:vMerge/>
            <w:tcBorders>
              <w:top w:val="nil"/>
              <w:left w:val="single" w:sz="4" w:space="0" w:color="00000A"/>
              <w:bottom w:val="single" w:sz="4" w:space="0" w:color="00000A"/>
              <w:right w:val="single" w:sz="4" w:space="0" w:color="00000A"/>
            </w:tcBorders>
            <w:shd w:val="clear" w:color="auto" w:fill="FFFF99"/>
            <w:tcMar>
              <w:left w:w="65" w:type="dxa"/>
            </w:tcMar>
            <w:vAlign w:val="center"/>
          </w:tcPr>
          <w:p w14:paraId="284B3709" w14:textId="77777777" w:rsidR="00EF7C45" w:rsidRPr="00E23FB3" w:rsidRDefault="00EF7C45">
            <w:pPr>
              <w:jc w:val="center"/>
              <w:rPr>
                <w:bCs/>
                <w:strike/>
                <w:sz w:val="18"/>
                <w:szCs w:val="18"/>
              </w:rPr>
            </w:pP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0A" w14:textId="77777777" w:rsidR="00EF7C45" w:rsidRPr="00E23FB3" w:rsidRDefault="00EF7C45">
            <w:pPr>
              <w:ind w:left="214"/>
              <w:rPr>
                <w:strike/>
                <w:sz w:val="18"/>
                <w:szCs w:val="18"/>
              </w:rPr>
            </w:pPr>
            <w:r w:rsidRPr="00E23FB3">
              <w:rPr>
                <w:strike/>
                <w:sz w:val="18"/>
                <w:szCs w:val="18"/>
              </w:rPr>
              <w:t>rendimento &lt; 11%</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23AD44F" w14:textId="77777777" w:rsidR="00EF7C45" w:rsidRPr="00E23FB3" w:rsidRDefault="00EF7C45" w:rsidP="00A85825">
            <w:pPr>
              <w:ind w:left="214"/>
              <w:jc w:val="right"/>
              <w:rPr>
                <w:strike/>
                <w:sz w:val="18"/>
                <w:szCs w:val="18"/>
              </w:rPr>
            </w:pPr>
          </w:p>
        </w:tc>
      </w:tr>
      <w:tr w:rsidR="00E23FB3" w:rsidRPr="00E23FB3" w14:paraId="284B370E" w14:textId="63E4BF7B"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0C" w14:textId="77777777" w:rsidR="00EF7C45" w:rsidRPr="00E23FB3" w:rsidRDefault="00EF7C45">
            <w:pPr>
              <w:jc w:val="center"/>
              <w:rPr>
                <w:bCs/>
                <w:iCs/>
                <w:strike/>
                <w:sz w:val="18"/>
                <w:szCs w:val="18"/>
              </w:rPr>
            </w:pPr>
            <w:r w:rsidRPr="00E23FB3">
              <w:rPr>
                <w:bCs/>
                <w:iCs/>
                <w:strike/>
                <w:sz w:val="18"/>
                <w:szCs w:val="18"/>
              </w:rPr>
              <w:t>1.4</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0D" w14:textId="77777777" w:rsidR="00EF7C45" w:rsidRPr="00E23FB3" w:rsidRDefault="00EF7C45">
            <w:pPr>
              <w:rPr>
                <w:iCs/>
                <w:strike/>
                <w:sz w:val="18"/>
                <w:szCs w:val="18"/>
              </w:rPr>
            </w:pPr>
            <w:r w:rsidRPr="00E23FB3">
              <w:rPr>
                <w:iCs/>
                <w:strike/>
                <w:sz w:val="18"/>
                <w:szCs w:val="18"/>
              </w:rPr>
              <w:t>Impianto di produzione di energia termica tramite pompe di calore geotermiche</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5992AF7E" w14:textId="77777777" w:rsidR="00EF7C45" w:rsidRPr="00E23FB3" w:rsidRDefault="00EF7C45" w:rsidP="00A85825">
            <w:pPr>
              <w:jc w:val="right"/>
              <w:rPr>
                <w:iCs/>
                <w:strike/>
                <w:sz w:val="18"/>
                <w:szCs w:val="18"/>
              </w:rPr>
            </w:pPr>
          </w:p>
        </w:tc>
      </w:tr>
      <w:tr w:rsidR="00E23FB3" w:rsidRPr="00E23FB3" w14:paraId="284B3711" w14:textId="0249E01E"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0F" w14:textId="77777777" w:rsidR="00EF7C45" w:rsidRPr="00E23FB3" w:rsidRDefault="00EF7C45">
            <w:pPr>
              <w:jc w:val="center"/>
              <w:rPr>
                <w:bCs/>
                <w:iCs/>
                <w:strike/>
                <w:sz w:val="18"/>
                <w:szCs w:val="18"/>
              </w:rPr>
            </w:pPr>
            <w:r w:rsidRPr="00E23FB3">
              <w:rPr>
                <w:bCs/>
                <w:iCs/>
                <w:strike/>
                <w:sz w:val="18"/>
                <w:szCs w:val="18"/>
              </w:rPr>
              <w:t>1.5</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10" w14:textId="77777777" w:rsidR="00EF7C45" w:rsidRPr="00E23FB3" w:rsidRDefault="00EF7C45">
            <w:pPr>
              <w:rPr>
                <w:iCs/>
                <w:strike/>
                <w:sz w:val="18"/>
                <w:szCs w:val="18"/>
              </w:rPr>
            </w:pPr>
            <w:r w:rsidRPr="00E23FB3">
              <w:rPr>
                <w:iCs/>
                <w:strike/>
                <w:sz w:val="18"/>
                <w:szCs w:val="18"/>
              </w:rPr>
              <w:t>Impianto idroelettrico</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7279764" w14:textId="77777777" w:rsidR="00EF7C45" w:rsidRPr="00E23FB3" w:rsidRDefault="00EF7C45" w:rsidP="00A85825">
            <w:pPr>
              <w:jc w:val="right"/>
              <w:rPr>
                <w:iCs/>
                <w:strike/>
                <w:sz w:val="18"/>
                <w:szCs w:val="18"/>
              </w:rPr>
            </w:pPr>
          </w:p>
        </w:tc>
      </w:tr>
      <w:tr w:rsidR="00E23FB3" w:rsidRPr="00E23FB3" w14:paraId="284B3714" w14:textId="49D98D6F"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12" w14:textId="77777777" w:rsidR="00EF7C45" w:rsidRPr="00E23FB3" w:rsidRDefault="00EF7C45">
            <w:pPr>
              <w:jc w:val="center"/>
              <w:rPr>
                <w:b/>
                <w:bCs/>
                <w:iCs/>
                <w:sz w:val="18"/>
                <w:szCs w:val="18"/>
              </w:rPr>
            </w:pPr>
            <w:r w:rsidRPr="00E23FB3">
              <w:rPr>
                <w:b/>
                <w:bCs/>
                <w:iCs/>
                <w:sz w:val="18"/>
                <w:szCs w:val="18"/>
              </w:rPr>
              <w:t>2</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13" w14:textId="77777777" w:rsidR="00EF7C45" w:rsidRPr="00E23FB3" w:rsidRDefault="00EF7C45">
            <w:pPr>
              <w:rPr>
                <w:b/>
                <w:bCs/>
                <w:iCs/>
                <w:sz w:val="18"/>
                <w:szCs w:val="18"/>
              </w:rPr>
            </w:pPr>
            <w:r w:rsidRPr="00E23FB3">
              <w:rPr>
                <w:b/>
                <w:bCs/>
                <w:iCs/>
                <w:sz w:val="18"/>
                <w:szCs w:val="18"/>
              </w:rPr>
              <w:t>Impianto che utilizza biomasse forestali</w:t>
            </w:r>
          </w:p>
        </w:tc>
        <w:tc>
          <w:tcPr>
            <w:tcW w:w="490" w:type="dxa"/>
            <w:tcBorders>
              <w:top w:val="single" w:sz="4" w:space="0" w:color="00000A"/>
              <w:left w:val="single" w:sz="4" w:space="0" w:color="00000A"/>
              <w:bottom w:val="single" w:sz="4" w:space="0" w:color="00000A"/>
              <w:right w:val="single" w:sz="4" w:space="0" w:color="00000A"/>
            </w:tcBorders>
            <w:shd w:val="clear" w:color="auto" w:fill="FFFF99"/>
          </w:tcPr>
          <w:p w14:paraId="3A13A92D" w14:textId="1DE789CC" w:rsidR="00EF7C45" w:rsidRPr="00E23FB3" w:rsidRDefault="00275897" w:rsidP="00A85825">
            <w:pPr>
              <w:jc w:val="right"/>
              <w:rPr>
                <w:b/>
                <w:bCs/>
                <w:iCs/>
                <w:sz w:val="18"/>
                <w:szCs w:val="18"/>
              </w:rPr>
            </w:pPr>
            <w:r w:rsidRPr="00E23FB3">
              <w:rPr>
                <w:b/>
                <w:bCs/>
                <w:iCs/>
                <w:sz w:val="18"/>
                <w:szCs w:val="18"/>
              </w:rPr>
              <w:t>35</w:t>
            </w:r>
          </w:p>
        </w:tc>
      </w:tr>
      <w:tr w:rsidR="00E23FB3" w:rsidRPr="00E23FB3" w14:paraId="284B3717" w14:textId="180474FB"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15" w14:textId="77777777" w:rsidR="00EF7C45" w:rsidRPr="00E23FB3" w:rsidRDefault="00EF7C45">
            <w:pPr>
              <w:jc w:val="center"/>
              <w:rPr>
                <w:bCs/>
                <w:sz w:val="18"/>
                <w:szCs w:val="18"/>
              </w:rPr>
            </w:pPr>
            <w:r w:rsidRPr="00E23FB3">
              <w:rPr>
                <w:bCs/>
                <w:sz w:val="18"/>
                <w:szCs w:val="18"/>
              </w:rPr>
              <w:t>2.1</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16" w14:textId="77777777" w:rsidR="00EF7C45" w:rsidRPr="00E23FB3" w:rsidRDefault="00EF7C45">
            <w:pPr>
              <w:rPr>
                <w:sz w:val="18"/>
                <w:szCs w:val="18"/>
              </w:rPr>
            </w:pPr>
            <w:r w:rsidRPr="00E23FB3">
              <w:rPr>
                <w:sz w:val="18"/>
                <w:szCs w:val="18"/>
              </w:rPr>
              <w:t>Impianto che utilizza biomasse forestali in abbinamento ad altre FER</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7E0880F2" w14:textId="2220F9D5" w:rsidR="00EF7C45" w:rsidRPr="00E23FB3" w:rsidRDefault="00275897" w:rsidP="00A85825">
            <w:pPr>
              <w:jc w:val="right"/>
              <w:rPr>
                <w:b/>
                <w:sz w:val="18"/>
                <w:szCs w:val="18"/>
              </w:rPr>
            </w:pPr>
            <w:r w:rsidRPr="00E23FB3">
              <w:rPr>
                <w:b/>
                <w:sz w:val="18"/>
                <w:szCs w:val="18"/>
              </w:rPr>
              <w:t>2</w:t>
            </w:r>
            <w:r w:rsidR="00A25316" w:rsidRPr="00E23FB3">
              <w:rPr>
                <w:b/>
                <w:sz w:val="18"/>
                <w:szCs w:val="18"/>
              </w:rPr>
              <w:t>0</w:t>
            </w:r>
          </w:p>
        </w:tc>
      </w:tr>
      <w:tr w:rsidR="00E23FB3" w:rsidRPr="00E23FB3" w14:paraId="284B371A" w14:textId="17AFABE6"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18" w14:textId="77777777" w:rsidR="00EF7C45" w:rsidRPr="00E23FB3" w:rsidRDefault="00EF7C45">
            <w:pPr>
              <w:jc w:val="center"/>
              <w:rPr>
                <w:bCs/>
                <w:sz w:val="18"/>
                <w:szCs w:val="18"/>
              </w:rPr>
            </w:pPr>
            <w:r w:rsidRPr="00E23FB3">
              <w:rPr>
                <w:bCs/>
                <w:sz w:val="18"/>
                <w:szCs w:val="18"/>
              </w:rPr>
              <w:t>2.2</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19" w14:textId="77777777" w:rsidR="00EF7C45" w:rsidRPr="00E23FB3" w:rsidRDefault="00EF7C45">
            <w:pPr>
              <w:rPr>
                <w:sz w:val="18"/>
                <w:szCs w:val="18"/>
              </w:rPr>
            </w:pPr>
            <w:r w:rsidRPr="00E23FB3">
              <w:rPr>
                <w:sz w:val="18"/>
                <w:szCs w:val="18"/>
              </w:rPr>
              <w:t>Impianto che utilizza solo biomasse forestali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496257F8" w14:textId="588281E0" w:rsidR="00EF7C45" w:rsidRPr="00E23FB3" w:rsidRDefault="00275897" w:rsidP="00A85825">
            <w:pPr>
              <w:jc w:val="right"/>
              <w:rPr>
                <w:b/>
                <w:sz w:val="18"/>
                <w:szCs w:val="18"/>
              </w:rPr>
            </w:pPr>
            <w:r w:rsidRPr="00E23FB3">
              <w:rPr>
                <w:b/>
                <w:sz w:val="18"/>
                <w:szCs w:val="18"/>
              </w:rPr>
              <w:t>2</w:t>
            </w:r>
            <w:r w:rsidR="00A25316" w:rsidRPr="00E23FB3">
              <w:rPr>
                <w:b/>
                <w:sz w:val="18"/>
                <w:szCs w:val="18"/>
              </w:rPr>
              <w:t>5</w:t>
            </w:r>
          </w:p>
        </w:tc>
      </w:tr>
      <w:tr w:rsidR="00E23FB3" w:rsidRPr="00E23FB3" w14:paraId="284B371F" w14:textId="58F93378"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1B" w14:textId="77777777" w:rsidR="00EF7C45" w:rsidRPr="00E23FB3" w:rsidRDefault="00EF7C45">
            <w:pPr>
              <w:jc w:val="center"/>
              <w:rPr>
                <w:bCs/>
                <w:sz w:val="18"/>
                <w:szCs w:val="18"/>
              </w:rPr>
            </w:pPr>
            <w:r w:rsidRPr="00E23FB3">
              <w:rPr>
                <w:bCs/>
                <w:sz w:val="18"/>
                <w:szCs w:val="18"/>
              </w:rPr>
              <w:t>2.3</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1C" w14:textId="77777777" w:rsidR="00EF7C45" w:rsidRPr="00E23FB3" w:rsidRDefault="00EF7C45">
            <w:pPr>
              <w:rPr>
                <w:sz w:val="18"/>
                <w:szCs w:val="18"/>
              </w:rPr>
            </w:pPr>
            <w:r w:rsidRPr="00E23FB3">
              <w:rPr>
                <w:sz w:val="18"/>
                <w:szCs w:val="18"/>
              </w:rPr>
              <w:t>Riduzione polveri combustione:</w:t>
            </w:r>
          </w:p>
          <w:p w14:paraId="284B371D" w14:textId="77777777" w:rsidR="00EF7C45" w:rsidRPr="00E23FB3" w:rsidRDefault="00EF7C45">
            <w:pPr>
              <w:pStyle w:val="Paragrafoelenco"/>
              <w:numPr>
                <w:ilvl w:val="0"/>
                <w:numId w:val="2"/>
              </w:numPr>
              <w:rPr>
                <w:strike/>
                <w:sz w:val="18"/>
                <w:szCs w:val="18"/>
              </w:rPr>
            </w:pPr>
            <w:r w:rsidRPr="00E23FB3">
              <w:rPr>
                <w:strike/>
                <w:sz w:val="18"/>
                <w:szCs w:val="18"/>
              </w:rPr>
              <w:t>Potenza termica nominale installata superiore a 1 MW - emissione di polveri &lt; 5 mg/nmc</w:t>
            </w:r>
          </w:p>
          <w:p w14:paraId="284B371E" w14:textId="77777777" w:rsidR="00EF7C45" w:rsidRPr="00E23FB3" w:rsidRDefault="00EF7C45">
            <w:pPr>
              <w:pStyle w:val="Paragrafoelenco"/>
              <w:numPr>
                <w:ilvl w:val="0"/>
                <w:numId w:val="2"/>
              </w:numPr>
              <w:rPr>
                <w:sz w:val="18"/>
                <w:szCs w:val="18"/>
              </w:rPr>
            </w:pPr>
            <w:r w:rsidRPr="00E23FB3">
              <w:rPr>
                <w:sz w:val="18"/>
                <w:szCs w:val="18"/>
              </w:rPr>
              <w:t>Potenza termica nominale installata inferiore o uguale a 1 MW - Emissione polveri &lt; 30 mg/nmc</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2658805" w14:textId="77777777" w:rsidR="00EF7C45" w:rsidRPr="00E23FB3" w:rsidRDefault="00EF7C45" w:rsidP="00A85825">
            <w:pPr>
              <w:jc w:val="right"/>
              <w:rPr>
                <w:sz w:val="18"/>
                <w:szCs w:val="18"/>
              </w:rPr>
            </w:pPr>
          </w:p>
          <w:p w14:paraId="0B9496CB" w14:textId="77777777" w:rsidR="00275897" w:rsidRPr="00E23FB3" w:rsidRDefault="00275897" w:rsidP="00A85825">
            <w:pPr>
              <w:jc w:val="right"/>
              <w:rPr>
                <w:sz w:val="18"/>
                <w:szCs w:val="18"/>
              </w:rPr>
            </w:pPr>
          </w:p>
          <w:p w14:paraId="6B3871DC" w14:textId="31B70D2D" w:rsidR="00275897" w:rsidRPr="00E23FB3" w:rsidRDefault="00275897" w:rsidP="00A85825">
            <w:pPr>
              <w:jc w:val="right"/>
              <w:rPr>
                <w:b/>
                <w:sz w:val="18"/>
                <w:szCs w:val="18"/>
              </w:rPr>
            </w:pPr>
            <w:r w:rsidRPr="00E23FB3">
              <w:rPr>
                <w:b/>
                <w:sz w:val="18"/>
                <w:szCs w:val="18"/>
              </w:rPr>
              <w:t>10</w:t>
            </w:r>
          </w:p>
        </w:tc>
      </w:tr>
      <w:tr w:rsidR="00E23FB3" w:rsidRPr="00E23FB3" w14:paraId="284B3722" w14:textId="093C5BD7"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0" w14:textId="77777777" w:rsidR="00EF7C45" w:rsidRPr="00E23FB3" w:rsidRDefault="00EF7C45">
            <w:pPr>
              <w:jc w:val="center"/>
              <w:rPr>
                <w:b/>
                <w:bCs/>
                <w:iCs/>
                <w:strike/>
                <w:sz w:val="18"/>
                <w:szCs w:val="18"/>
              </w:rPr>
            </w:pPr>
            <w:r w:rsidRPr="00E23FB3">
              <w:rPr>
                <w:b/>
                <w:bCs/>
                <w:iCs/>
                <w:strike/>
                <w:sz w:val="18"/>
                <w:szCs w:val="18"/>
              </w:rPr>
              <w:t>3</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1" w14:textId="77777777" w:rsidR="00EF7C45" w:rsidRPr="00E23FB3" w:rsidRDefault="00EF7C45">
            <w:pPr>
              <w:rPr>
                <w:b/>
                <w:bCs/>
                <w:iCs/>
                <w:strike/>
                <w:sz w:val="18"/>
                <w:szCs w:val="18"/>
              </w:rPr>
            </w:pPr>
            <w:r w:rsidRPr="00E23FB3">
              <w:rPr>
                <w:b/>
                <w:bCs/>
                <w:iCs/>
                <w:strike/>
                <w:sz w:val="18"/>
                <w:szCs w:val="18"/>
              </w:rPr>
              <w:t>Numero di cittadini che beneficiano dell’intervento</w:t>
            </w:r>
          </w:p>
        </w:tc>
        <w:tc>
          <w:tcPr>
            <w:tcW w:w="490" w:type="dxa"/>
            <w:tcBorders>
              <w:top w:val="single" w:sz="4" w:space="0" w:color="00000A"/>
              <w:left w:val="single" w:sz="4" w:space="0" w:color="00000A"/>
              <w:bottom w:val="single" w:sz="4" w:space="0" w:color="00000A"/>
              <w:right w:val="single" w:sz="4" w:space="0" w:color="00000A"/>
            </w:tcBorders>
            <w:shd w:val="clear" w:color="auto" w:fill="FFFF99"/>
          </w:tcPr>
          <w:p w14:paraId="6B9BE9CC" w14:textId="77777777" w:rsidR="00EF7C45" w:rsidRPr="00E23FB3" w:rsidRDefault="00EF7C45" w:rsidP="00A85825">
            <w:pPr>
              <w:jc w:val="right"/>
              <w:rPr>
                <w:b/>
                <w:bCs/>
                <w:iCs/>
                <w:strike/>
                <w:sz w:val="18"/>
                <w:szCs w:val="18"/>
              </w:rPr>
            </w:pPr>
          </w:p>
        </w:tc>
      </w:tr>
      <w:tr w:rsidR="00E23FB3" w:rsidRPr="00E23FB3" w14:paraId="284B3725" w14:textId="6E0C1AD4"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3" w14:textId="77777777" w:rsidR="00EF7C45" w:rsidRPr="00E23FB3" w:rsidRDefault="00EF7C45">
            <w:pPr>
              <w:jc w:val="center"/>
              <w:rPr>
                <w:bCs/>
                <w:strike/>
                <w:sz w:val="18"/>
                <w:szCs w:val="18"/>
              </w:rPr>
            </w:pPr>
            <w:r w:rsidRPr="00E23FB3">
              <w:rPr>
                <w:bCs/>
                <w:strike/>
                <w:sz w:val="18"/>
                <w:szCs w:val="18"/>
              </w:rPr>
              <w:t>3.1</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24" w14:textId="77777777" w:rsidR="00EF7C45" w:rsidRPr="00E23FB3" w:rsidRDefault="00EF7C45">
            <w:pPr>
              <w:rPr>
                <w:strike/>
                <w:sz w:val="18"/>
                <w:szCs w:val="18"/>
              </w:rPr>
            </w:pPr>
            <w:r w:rsidRPr="00E23FB3">
              <w:rPr>
                <w:strike/>
                <w:sz w:val="18"/>
                <w:szCs w:val="18"/>
              </w:rPr>
              <w:t>Oltre 5000 cittadini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16E3678" w14:textId="77777777" w:rsidR="00EF7C45" w:rsidRPr="00E23FB3" w:rsidRDefault="00EF7C45" w:rsidP="00A85825">
            <w:pPr>
              <w:jc w:val="right"/>
              <w:rPr>
                <w:strike/>
                <w:sz w:val="18"/>
                <w:szCs w:val="18"/>
              </w:rPr>
            </w:pPr>
          </w:p>
        </w:tc>
      </w:tr>
      <w:tr w:rsidR="00E23FB3" w:rsidRPr="00E23FB3" w14:paraId="284B3728" w14:textId="48EB578F"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6" w14:textId="77777777" w:rsidR="00EF7C45" w:rsidRPr="00E23FB3" w:rsidRDefault="00EF7C45">
            <w:pPr>
              <w:jc w:val="center"/>
              <w:rPr>
                <w:bCs/>
                <w:strike/>
                <w:sz w:val="18"/>
                <w:szCs w:val="18"/>
              </w:rPr>
            </w:pPr>
            <w:r w:rsidRPr="00E23FB3">
              <w:rPr>
                <w:bCs/>
                <w:strike/>
                <w:sz w:val="18"/>
                <w:szCs w:val="18"/>
              </w:rPr>
              <w:t>3.2</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27" w14:textId="77777777" w:rsidR="00EF7C45" w:rsidRPr="00E23FB3" w:rsidRDefault="00EF7C45">
            <w:pPr>
              <w:rPr>
                <w:strike/>
                <w:sz w:val="18"/>
                <w:szCs w:val="18"/>
              </w:rPr>
            </w:pPr>
            <w:r w:rsidRPr="00E23FB3">
              <w:rPr>
                <w:strike/>
                <w:sz w:val="18"/>
                <w:szCs w:val="18"/>
              </w:rPr>
              <w:t>Da 1.500 a 5000 cittadini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078AD1EF" w14:textId="77777777" w:rsidR="00EF7C45" w:rsidRPr="00E23FB3" w:rsidRDefault="00EF7C45" w:rsidP="00A85825">
            <w:pPr>
              <w:jc w:val="right"/>
              <w:rPr>
                <w:strike/>
                <w:sz w:val="18"/>
                <w:szCs w:val="18"/>
              </w:rPr>
            </w:pPr>
          </w:p>
        </w:tc>
      </w:tr>
      <w:tr w:rsidR="00E23FB3" w:rsidRPr="00E23FB3" w14:paraId="284B372B" w14:textId="7B7CFBEB"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9" w14:textId="77777777" w:rsidR="00EF7C45" w:rsidRPr="00E23FB3" w:rsidRDefault="00EF7C45">
            <w:pPr>
              <w:jc w:val="center"/>
              <w:rPr>
                <w:b/>
                <w:bCs/>
                <w:iCs/>
                <w:sz w:val="18"/>
                <w:szCs w:val="18"/>
              </w:rPr>
            </w:pPr>
            <w:r w:rsidRPr="00E23FB3">
              <w:rPr>
                <w:b/>
                <w:bCs/>
                <w:iCs/>
                <w:sz w:val="18"/>
                <w:szCs w:val="18"/>
              </w:rPr>
              <w:t>4</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A" w14:textId="77777777" w:rsidR="00EF7C45" w:rsidRPr="00E23FB3" w:rsidRDefault="00EF7C45">
            <w:pPr>
              <w:rPr>
                <w:b/>
                <w:bCs/>
                <w:iCs/>
                <w:sz w:val="18"/>
                <w:szCs w:val="18"/>
              </w:rPr>
            </w:pPr>
            <w:r w:rsidRPr="00E23FB3">
              <w:rPr>
                <w:b/>
                <w:bCs/>
                <w:iCs/>
                <w:sz w:val="18"/>
                <w:szCs w:val="18"/>
              </w:rPr>
              <w:t>Quantità di energia prodotta da fonti rinnovabili</w:t>
            </w:r>
          </w:p>
        </w:tc>
        <w:tc>
          <w:tcPr>
            <w:tcW w:w="490" w:type="dxa"/>
            <w:tcBorders>
              <w:top w:val="single" w:sz="4" w:space="0" w:color="00000A"/>
              <w:left w:val="single" w:sz="4" w:space="0" w:color="00000A"/>
              <w:bottom w:val="single" w:sz="4" w:space="0" w:color="00000A"/>
              <w:right w:val="single" w:sz="4" w:space="0" w:color="00000A"/>
            </w:tcBorders>
            <w:shd w:val="clear" w:color="auto" w:fill="FFFF99"/>
          </w:tcPr>
          <w:p w14:paraId="04D97198" w14:textId="511317EE" w:rsidR="00EF7C45" w:rsidRPr="00E23FB3" w:rsidRDefault="00275897" w:rsidP="00A85825">
            <w:pPr>
              <w:jc w:val="right"/>
              <w:rPr>
                <w:b/>
                <w:bCs/>
                <w:iCs/>
                <w:sz w:val="18"/>
                <w:szCs w:val="18"/>
              </w:rPr>
            </w:pPr>
            <w:r w:rsidRPr="00E23FB3">
              <w:rPr>
                <w:b/>
                <w:bCs/>
                <w:iCs/>
                <w:sz w:val="18"/>
                <w:szCs w:val="18"/>
              </w:rPr>
              <w:t>10</w:t>
            </w:r>
          </w:p>
        </w:tc>
      </w:tr>
      <w:tr w:rsidR="00E23FB3" w:rsidRPr="00E23FB3" w14:paraId="284B372E" w14:textId="7716F60E"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C" w14:textId="77777777" w:rsidR="00EF7C45" w:rsidRPr="00E23FB3" w:rsidRDefault="00EF7C45">
            <w:pPr>
              <w:jc w:val="center"/>
              <w:rPr>
                <w:bCs/>
                <w:sz w:val="18"/>
                <w:szCs w:val="18"/>
              </w:rPr>
            </w:pPr>
            <w:r w:rsidRPr="00E23FB3">
              <w:rPr>
                <w:bCs/>
                <w:sz w:val="18"/>
                <w:szCs w:val="18"/>
              </w:rPr>
              <w:t>4.1</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2D" w14:textId="3F5DC851" w:rsidR="00EF7C45" w:rsidRPr="00E23FB3" w:rsidRDefault="00EF7C45">
            <w:pPr>
              <w:rPr>
                <w:sz w:val="18"/>
                <w:szCs w:val="18"/>
              </w:rPr>
            </w:pPr>
            <w:r w:rsidRPr="00E23FB3">
              <w:rPr>
                <w:sz w:val="18"/>
                <w:szCs w:val="18"/>
              </w:rPr>
              <w:t>Produzione di energia prodotta da fonti rin</w:t>
            </w:r>
            <w:r w:rsidR="00F63965" w:rsidRPr="00E23FB3">
              <w:rPr>
                <w:sz w:val="18"/>
                <w:szCs w:val="18"/>
              </w:rPr>
              <w:t>novabili uguale o superiore al 7</w:t>
            </w:r>
            <w:r w:rsidRPr="00E23FB3">
              <w:rPr>
                <w:sz w:val="18"/>
                <w:szCs w:val="18"/>
              </w:rPr>
              <w:t>0% dell’energia totale utilizzata</w:t>
            </w:r>
            <w:r w:rsidR="00F63965" w:rsidRPr="00E23FB3">
              <w:rPr>
                <w:sz w:val="18"/>
                <w:szCs w:val="18"/>
              </w:rPr>
              <w:t xml:space="preserve"> nelle strutture servite dall’impianto finanziato</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46EA7D5B" w14:textId="0F7E90E8" w:rsidR="00EF7C45" w:rsidRPr="00E23FB3" w:rsidRDefault="00275897" w:rsidP="00A85825">
            <w:pPr>
              <w:jc w:val="right"/>
              <w:rPr>
                <w:b/>
                <w:sz w:val="18"/>
                <w:szCs w:val="18"/>
              </w:rPr>
            </w:pPr>
            <w:r w:rsidRPr="00E23FB3">
              <w:rPr>
                <w:b/>
                <w:sz w:val="18"/>
                <w:szCs w:val="18"/>
              </w:rPr>
              <w:t>10</w:t>
            </w:r>
          </w:p>
        </w:tc>
      </w:tr>
      <w:tr w:rsidR="00E23FB3" w:rsidRPr="00E23FB3" w14:paraId="284B3731" w14:textId="3B16C078"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4B372F" w14:textId="77777777" w:rsidR="00EF7C45" w:rsidRPr="00E23FB3" w:rsidRDefault="00EF7C45">
            <w:pPr>
              <w:jc w:val="center"/>
              <w:rPr>
                <w:bCs/>
                <w:sz w:val="18"/>
                <w:szCs w:val="18"/>
              </w:rPr>
            </w:pPr>
            <w:r w:rsidRPr="00E23FB3">
              <w:rPr>
                <w:bCs/>
                <w:sz w:val="18"/>
                <w:szCs w:val="18"/>
              </w:rPr>
              <w:t>4.2</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30" w14:textId="55BD07D0" w:rsidR="00EF7C45" w:rsidRPr="00E23FB3" w:rsidRDefault="00EF7C45">
            <w:pPr>
              <w:rPr>
                <w:sz w:val="18"/>
                <w:szCs w:val="18"/>
              </w:rPr>
            </w:pPr>
            <w:r w:rsidRPr="00E23FB3">
              <w:rPr>
                <w:sz w:val="18"/>
                <w:szCs w:val="18"/>
              </w:rPr>
              <w:t xml:space="preserve">Produzione di energia prodotta da </w:t>
            </w:r>
            <w:r w:rsidR="00F63965" w:rsidRPr="00E23FB3">
              <w:rPr>
                <w:sz w:val="18"/>
                <w:szCs w:val="18"/>
              </w:rPr>
              <w:t>fonti rinnovabili inferiore al 7</w:t>
            </w:r>
            <w:r w:rsidRPr="00E23FB3">
              <w:rPr>
                <w:sz w:val="18"/>
                <w:szCs w:val="18"/>
              </w:rPr>
              <w:t>0% dell’energia totale utilizzata</w:t>
            </w:r>
            <w:r w:rsidR="00F63965" w:rsidRPr="00E23FB3">
              <w:rPr>
                <w:sz w:val="18"/>
                <w:szCs w:val="18"/>
              </w:rPr>
              <w:t xml:space="preserve"> nelle strutture servite dall’impianto finanziato</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72E29D13" w14:textId="2A8595F3" w:rsidR="00EF7C45" w:rsidRPr="00E23FB3" w:rsidRDefault="00275897" w:rsidP="00A85825">
            <w:pPr>
              <w:jc w:val="right"/>
              <w:rPr>
                <w:b/>
                <w:sz w:val="18"/>
                <w:szCs w:val="18"/>
              </w:rPr>
            </w:pPr>
            <w:r w:rsidRPr="00E23FB3">
              <w:rPr>
                <w:b/>
                <w:sz w:val="18"/>
                <w:szCs w:val="18"/>
              </w:rPr>
              <w:t>5</w:t>
            </w:r>
          </w:p>
        </w:tc>
      </w:tr>
      <w:tr w:rsidR="00E23FB3" w:rsidRPr="00E23FB3" w14:paraId="284B3734" w14:textId="483DD386" w:rsidTr="00F63965">
        <w:trPr>
          <w:trHeight w:val="20"/>
        </w:trPr>
        <w:tc>
          <w:tcPr>
            <w:tcW w:w="8930" w:type="dxa"/>
            <w:gridSpan w:val="2"/>
            <w:tcBorders>
              <w:top w:val="single" w:sz="4" w:space="0" w:color="00000A"/>
              <w:left w:val="nil"/>
              <w:bottom w:val="single" w:sz="4" w:space="0" w:color="00000A"/>
              <w:right w:val="nil"/>
            </w:tcBorders>
            <w:shd w:val="clear" w:color="auto" w:fill="FFFFFF"/>
            <w:vAlign w:val="center"/>
          </w:tcPr>
          <w:p w14:paraId="284B3732" w14:textId="77777777" w:rsidR="00EF7C45" w:rsidRPr="00E23FB3" w:rsidRDefault="00EF7C45">
            <w:pPr>
              <w:rPr>
                <w:rFonts w:eastAsia="Times New Roman" w:cs="Times New Roman"/>
                <w:b/>
                <w:bCs/>
                <w:sz w:val="6"/>
                <w:szCs w:val="6"/>
              </w:rPr>
            </w:pPr>
          </w:p>
        </w:tc>
        <w:tc>
          <w:tcPr>
            <w:tcW w:w="563" w:type="dxa"/>
            <w:tcBorders>
              <w:top w:val="single" w:sz="4" w:space="0" w:color="00000A"/>
              <w:left w:val="nil"/>
              <w:bottom w:val="single" w:sz="4" w:space="0" w:color="00000A"/>
              <w:right w:val="nil"/>
            </w:tcBorders>
            <w:shd w:val="clear" w:color="auto" w:fill="FFFFFF"/>
            <w:vAlign w:val="center"/>
          </w:tcPr>
          <w:p w14:paraId="284B3733" w14:textId="77777777" w:rsidR="00EF7C45" w:rsidRPr="00E23FB3" w:rsidRDefault="00EF7C45">
            <w:pPr>
              <w:rPr>
                <w:rFonts w:eastAsia="Times New Roman" w:cs="Times New Roman"/>
                <w:b/>
                <w:bCs/>
                <w:sz w:val="6"/>
                <w:szCs w:val="6"/>
              </w:rPr>
            </w:pPr>
          </w:p>
        </w:tc>
        <w:tc>
          <w:tcPr>
            <w:tcW w:w="490" w:type="dxa"/>
            <w:tcBorders>
              <w:top w:val="single" w:sz="4" w:space="0" w:color="00000A"/>
              <w:left w:val="nil"/>
              <w:bottom w:val="single" w:sz="4" w:space="0" w:color="00000A"/>
              <w:right w:val="nil"/>
            </w:tcBorders>
            <w:shd w:val="clear" w:color="auto" w:fill="FFFFFF"/>
          </w:tcPr>
          <w:p w14:paraId="06E8A6E8" w14:textId="77777777" w:rsidR="00EF7C45" w:rsidRPr="00E23FB3" w:rsidRDefault="00EF7C45" w:rsidP="00A85825">
            <w:pPr>
              <w:jc w:val="right"/>
              <w:rPr>
                <w:rFonts w:eastAsia="Times New Roman" w:cs="Times New Roman"/>
                <w:b/>
                <w:bCs/>
                <w:sz w:val="6"/>
                <w:szCs w:val="6"/>
              </w:rPr>
            </w:pPr>
          </w:p>
        </w:tc>
      </w:tr>
      <w:tr w:rsidR="00E23FB3" w:rsidRPr="00E23FB3" w14:paraId="284B3736" w14:textId="234FBE3E" w:rsidTr="00F63965">
        <w:trPr>
          <w:trHeight w:val="20"/>
        </w:trPr>
        <w:tc>
          <w:tcPr>
            <w:tcW w:w="8930"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284B3735" w14:textId="77777777" w:rsidR="00EF7C45" w:rsidRPr="00E23FB3" w:rsidRDefault="00EF7C45">
            <w:pPr>
              <w:rPr>
                <w:b/>
                <w:bCs/>
                <w:strike/>
                <w:sz w:val="18"/>
                <w:szCs w:val="18"/>
              </w:rPr>
            </w:pPr>
            <w:r w:rsidRPr="00E23FB3">
              <w:rPr>
                <w:b/>
                <w:bCs/>
                <w:strike/>
                <w:sz w:val="18"/>
                <w:szCs w:val="18"/>
              </w:rPr>
              <w:t>Localizzazione dell’intervento*</w:t>
            </w:r>
          </w:p>
        </w:tc>
        <w:tc>
          <w:tcPr>
            <w:tcW w:w="1053" w:type="dxa"/>
            <w:gridSpan w:val="2"/>
            <w:tcBorders>
              <w:top w:val="single" w:sz="4" w:space="0" w:color="00000A"/>
              <w:left w:val="single" w:sz="4" w:space="0" w:color="00000A"/>
              <w:bottom w:val="single" w:sz="4" w:space="0" w:color="00000A"/>
              <w:right w:val="single" w:sz="4" w:space="0" w:color="00000A"/>
            </w:tcBorders>
            <w:shd w:val="clear" w:color="auto" w:fill="CCFFCC"/>
            <w:vAlign w:val="center"/>
          </w:tcPr>
          <w:p w14:paraId="454210E3" w14:textId="51F1BD0E" w:rsidR="00EF7C45" w:rsidRPr="00E23FB3" w:rsidRDefault="00EF7C45" w:rsidP="00A85825">
            <w:pPr>
              <w:jc w:val="right"/>
              <w:rPr>
                <w:b/>
                <w:bCs/>
                <w:strike/>
                <w:sz w:val="18"/>
                <w:szCs w:val="18"/>
              </w:rPr>
            </w:pPr>
            <w:r w:rsidRPr="00E23FB3">
              <w:rPr>
                <w:b/>
                <w:bCs/>
                <w:strike/>
                <w:sz w:val="18"/>
                <w:szCs w:val="18"/>
              </w:rPr>
              <w:t>18</w:t>
            </w:r>
          </w:p>
        </w:tc>
      </w:tr>
      <w:tr w:rsidR="00E23FB3" w:rsidRPr="00E23FB3" w14:paraId="284B3739" w14:textId="46DD327A"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284B3737" w14:textId="77777777" w:rsidR="00EF7C45" w:rsidRPr="00E23FB3" w:rsidRDefault="00EF7C45">
            <w:pPr>
              <w:jc w:val="center"/>
              <w:rPr>
                <w:bCs/>
                <w:strike/>
                <w:sz w:val="18"/>
                <w:szCs w:val="18"/>
              </w:rPr>
            </w:pPr>
            <w:r w:rsidRPr="00E23FB3">
              <w:rPr>
                <w:bCs/>
                <w:strike/>
                <w:sz w:val="18"/>
                <w:szCs w:val="18"/>
              </w:rPr>
              <w:t>5.1</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38" w14:textId="77777777" w:rsidR="00EF7C45" w:rsidRPr="00E23FB3" w:rsidRDefault="00EF7C45">
            <w:pPr>
              <w:rPr>
                <w:strike/>
                <w:sz w:val="18"/>
                <w:szCs w:val="18"/>
              </w:rPr>
            </w:pPr>
            <w:r w:rsidRPr="00E23FB3">
              <w:rPr>
                <w:strike/>
                <w:sz w:val="18"/>
                <w:szCs w:val="18"/>
              </w:rPr>
              <w:t>Aree D</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2EE6462B" w14:textId="23A910C5" w:rsidR="00EF7C45" w:rsidRPr="00E23FB3" w:rsidRDefault="00EF7C45" w:rsidP="00A85825">
            <w:pPr>
              <w:jc w:val="right"/>
              <w:rPr>
                <w:b/>
                <w:strike/>
                <w:sz w:val="18"/>
                <w:szCs w:val="18"/>
              </w:rPr>
            </w:pPr>
          </w:p>
        </w:tc>
      </w:tr>
      <w:tr w:rsidR="00E23FB3" w:rsidRPr="00E23FB3" w14:paraId="284B373C" w14:textId="561EB02E"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284B373A" w14:textId="77777777" w:rsidR="00EF7C45" w:rsidRPr="00E23FB3" w:rsidRDefault="00EF7C45">
            <w:pPr>
              <w:jc w:val="center"/>
              <w:rPr>
                <w:bCs/>
                <w:strike/>
                <w:sz w:val="18"/>
                <w:szCs w:val="18"/>
              </w:rPr>
            </w:pPr>
            <w:r w:rsidRPr="00E23FB3">
              <w:rPr>
                <w:bCs/>
                <w:strike/>
                <w:sz w:val="18"/>
                <w:szCs w:val="18"/>
              </w:rPr>
              <w:t>5.2</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3B" w14:textId="77777777" w:rsidR="00EF7C45" w:rsidRPr="00E23FB3" w:rsidRDefault="00EF7C45">
            <w:pPr>
              <w:rPr>
                <w:strike/>
                <w:sz w:val="18"/>
                <w:szCs w:val="18"/>
              </w:rPr>
            </w:pPr>
            <w:r w:rsidRPr="00E23FB3">
              <w:rPr>
                <w:strike/>
                <w:sz w:val="18"/>
                <w:szCs w:val="18"/>
              </w:rPr>
              <w:t>Aree C</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7259ADA6" w14:textId="27F52298" w:rsidR="00EF7C45" w:rsidRPr="00E23FB3" w:rsidRDefault="00EF7C45" w:rsidP="00A85825">
            <w:pPr>
              <w:jc w:val="right"/>
              <w:rPr>
                <w:b/>
                <w:strike/>
                <w:sz w:val="18"/>
                <w:szCs w:val="18"/>
              </w:rPr>
            </w:pPr>
          </w:p>
        </w:tc>
      </w:tr>
      <w:tr w:rsidR="00E23FB3" w:rsidRPr="00E23FB3" w14:paraId="284B373F" w14:textId="74F4C9BC" w:rsidTr="00F63965">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284B373D" w14:textId="77777777" w:rsidR="00EF7C45" w:rsidRPr="00E23FB3" w:rsidRDefault="00EF7C45">
            <w:pPr>
              <w:jc w:val="center"/>
              <w:rPr>
                <w:bCs/>
                <w:strike/>
                <w:sz w:val="18"/>
                <w:szCs w:val="18"/>
              </w:rPr>
            </w:pPr>
            <w:r w:rsidRPr="00E23FB3">
              <w:rPr>
                <w:bCs/>
                <w:strike/>
                <w:sz w:val="18"/>
                <w:szCs w:val="18"/>
              </w:rPr>
              <w:t xml:space="preserve">5.3 </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3E" w14:textId="77777777" w:rsidR="00EF7C45" w:rsidRPr="00E23FB3" w:rsidRDefault="00EF7C45">
            <w:pPr>
              <w:rPr>
                <w:strike/>
                <w:sz w:val="18"/>
                <w:szCs w:val="18"/>
              </w:rPr>
            </w:pPr>
            <w:r w:rsidRPr="00E23FB3">
              <w:rPr>
                <w:strike/>
                <w:sz w:val="18"/>
                <w:szCs w:val="18"/>
              </w:rPr>
              <w:t>Aree B</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DEC2608" w14:textId="023CF092" w:rsidR="00EF7C45" w:rsidRPr="00E23FB3" w:rsidRDefault="00EF7C45" w:rsidP="00A85825">
            <w:pPr>
              <w:jc w:val="right"/>
              <w:rPr>
                <w:b/>
                <w:strike/>
                <w:sz w:val="18"/>
                <w:szCs w:val="18"/>
              </w:rPr>
            </w:pPr>
          </w:p>
        </w:tc>
      </w:tr>
      <w:tr w:rsidR="00E23FB3" w:rsidRPr="00E23FB3" w14:paraId="284B3743" w14:textId="32E9F7BB" w:rsidTr="00F63965">
        <w:trPr>
          <w:trHeight w:val="20"/>
        </w:trPr>
        <w:tc>
          <w:tcPr>
            <w:tcW w:w="579" w:type="dxa"/>
            <w:tcBorders>
              <w:top w:val="nil"/>
              <w:left w:val="nil"/>
              <w:bottom w:val="nil"/>
              <w:right w:val="nil"/>
            </w:tcBorders>
            <w:shd w:val="clear" w:color="auto" w:fill="FFFFFF"/>
            <w:vAlign w:val="center"/>
          </w:tcPr>
          <w:p w14:paraId="284B3740" w14:textId="77777777" w:rsidR="00EF7C45" w:rsidRPr="00E23FB3" w:rsidRDefault="00EF7C45">
            <w:pPr>
              <w:rPr>
                <w:rFonts w:eastAsia="Times New Roman" w:cs="Times New Roman"/>
                <w:b/>
                <w:bCs/>
                <w:sz w:val="6"/>
                <w:szCs w:val="6"/>
              </w:rPr>
            </w:pPr>
          </w:p>
        </w:tc>
        <w:tc>
          <w:tcPr>
            <w:tcW w:w="8351" w:type="dxa"/>
            <w:tcBorders>
              <w:top w:val="nil"/>
              <w:left w:val="nil"/>
              <w:bottom w:val="nil"/>
              <w:right w:val="nil"/>
            </w:tcBorders>
            <w:shd w:val="clear" w:color="auto" w:fill="FFFFFF"/>
            <w:vAlign w:val="bottom"/>
          </w:tcPr>
          <w:p w14:paraId="284B3741" w14:textId="77777777" w:rsidR="00EF7C45" w:rsidRPr="00E23FB3" w:rsidRDefault="00EF7C45">
            <w:pPr>
              <w:rPr>
                <w:rFonts w:eastAsia="Times New Roman" w:cs="Times New Roman"/>
                <w:b/>
                <w:bCs/>
                <w:sz w:val="6"/>
                <w:szCs w:val="6"/>
              </w:rPr>
            </w:pPr>
          </w:p>
        </w:tc>
        <w:tc>
          <w:tcPr>
            <w:tcW w:w="563" w:type="dxa"/>
            <w:tcBorders>
              <w:top w:val="nil"/>
              <w:left w:val="nil"/>
              <w:bottom w:val="nil"/>
              <w:right w:val="nil"/>
            </w:tcBorders>
            <w:shd w:val="clear" w:color="auto" w:fill="FFFFFF"/>
            <w:vAlign w:val="bottom"/>
          </w:tcPr>
          <w:p w14:paraId="284B3742" w14:textId="77777777" w:rsidR="00EF7C45" w:rsidRPr="00E23FB3" w:rsidRDefault="00EF7C45">
            <w:pPr>
              <w:rPr>
                <w:rFonts w:eastAsia="Times New Roman" w:cs="Times New Roman"/>
                <w:b/>
                <w:bCs/>
                <w:sz w:val="6"/>
                <w:szCs w:val="6"/>
              </w:rPr>
            </w:pPr>
          </w:p>
        </w:tc>
        <w:tc>
          <w:tcPr>
            <w:tcW w:w="490" w:type="dxa"/>
            <w:tcBorders>
              <w:top w:val="nil"/>
              <w:left w:val="nil"/>
              <w:bottom w:val="nil"/>
              <w:right w:val="nil"/>
            </w:tcBorders>
            <w:shd w:val="clear" w:color="auto" w:fill="FFFFFF"/>
          </w:tcPr>
          <w:p w14:paraId="54D18B09" w14:textId="77777777" w:rsidR="00EF7C45" w:rsidRPr="00E23FB3" w:rsidRDefault="00EF7C45" w:rsidP="00A85825">
            <w:pPr>
              <w:jc w:val="right"/>
              <w:rPr>
                <w:rFonts w:eastAsia="Times New Roman" w:cs="Times New Roman"/>
                <w:b/>
                <w:bCs/>
                <w:sz w:val="6"/>
                <w:szCs w:val="6"/>
              </w:rPr>
            </w:pPr>
          </w:p>
        </w:tc>
      </w:tr>
      <w:tr w:rsidR="00E23FB3" w:rsidRPr="00E23FB3" w14:paraId="284B3746" w14:textId="63C826E2" w:rsidTr="00F63965">
        <w:trPr>
          <w:trHeight w:val="20"/>
        </w:trPr>
        <w:tc>
          <w:tcPr>
            <w:tcW w:w="8930" w:type="dxa"/>
            <w:gridSpan w:val="2"/>
            <w:tcBorders>
              <w:top w:val="single" w:sz="4" w:space="0" w:color="00000A"/>
              <w:left w:val="single" w:sz="4" w:space="0" w:color="00000A"/>
              <w:bottom w:val="single" w:sz="4" w:space="0" w:color="00000A"/>
              <w:right w:val="single" w:sz="4" w:space="0" w:color="000001"/>
            </w:tcBorders>
            <w:shd w:val="clear" w:color="auto" w:fill="CCFFFF"/>
            <w:tcMar>
              <w:left w:w="65" w:type="dxa"/>
            </w:tcMar>
            <w:vAlign w:val="center"/>
          </w:tcPr>
          <w:p w14:paraId="284B3744" w14:textId="77777777" w:rsidR="00EF7C45" w:rsidRPr="00E23FB3" w:rsidRDefault="00EF7C45">
            <w:pPr>
              <w:rPr>
                <w:b/>
                <w:bCs/>
                <w:sz w:val="18"/>
                <w:szCs w:val="18"/>
              </w:rPr>
            </w:pPr>
            <w:r w:rsidRPr="00E23FB3">
              <w:rPr>
                <w:b/>
                <w:bCs/>
                <w:sz w:val="18"/>
                <w:szCs w:val="18"/>
              </w:rPr>
              <w:t>Caratteristiche del richiedente **</w:t>
            </w:r>
          </w:p>
        </w:tc>
        <w:tc>
          <w:tcPr>
            <w:tcW w:w="1053"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088A8DC" w14:textId="6366C248" w:rsidR="00EF7C45" w:rsidRPr="00E23FB3" w:rsidRDefault="00EF7C45" w:rsidP="00A85825">
            <w:pPr>
              <w:jc w:val="right"/>
              <w:rPr>
                <w:b/>
                <w:bCs/>
                <w:sz w:val="18"/>
                <w:szCs w:val="18"/>
              </w:rPr>
            </w:pPr>
            <w:r w:rsidRPr="00E23FB3">
              <w:rPr>
                <w:b/>
                <w:bCs/>
                <w:sz w:val="18"/>
                <w:szCs w:val="18"/>
              </w:rPr>
              <w:t>17</w:t>
            </w:r>
          </w:p>
        </w:tc>
      </w:tr>
      <w:tr w:rsidR="00E23FB3" w:rsidRPr="00E23FB3" w14:paraId="284B3749" w14:textId="04091FCD" w:rsidTr="00F63965">
        <w:trPr>
          <w:trHeight w:val="20"/>
        </w:trPr>
        <w:tc>
          <w:tcPr>
            <w:tcW w:w="579" w:type="dxa"/>
            <w:tcBorders>
              <w:top w:val="single" w:sz="4" w:space="0" w:color="00000A"/>
              <w:left w:val="single" w:sz="4" w:space="0" w:color="00000A"/>
              <w:bottom w:val="single" w:sz="4" w:space="0" w:color="000001"/>
              <w:right w:val="single" w:sz="4" w:space="0" w:color="00000A"/>
            </w:tcBorders>
            <w:shd w:val="clear" w:color="auto" w:fill="CCFFFF"/>
            <w:tcMar>
              <w:left w:w="65" w:type="dxa"/>
            </w:tcMar>
            <w:vAlign w:val="center"/>
          </w:tcPr>
          <w:p w14:paraId="284B3747" w14:textId="77777777" w:rsidR="00EF7C45" w:rsidRPr="00E23FB3" w:rsidRDefault="00EF7C45">
            <w:pPr>
              <w:jc w:val="center"/>
              <w:rPr>
                <w:bCs/>
                <w:sz w:val="18"/>
                <w:szCs w:val="18"/>
              </w:rPr>
            </w:pPr>
            <w:r w:rsidRPr="00E23FB3">
              <w:rPr>
                <w:bCs/>
                <w:sz w:val="18"/>
                <w:szCs w:val="18"/>
              </w:rPr>
              <w:t>6.1</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48" w14:textId="77777777" w:rsidR="00EF7C45" w:rsidRPr="00E23FB3" w:rsidRDefault="00EF7C45">
            <w:pPr>
              <w:rPr>
                <w:sz w:val="18"/>
                <w:szCs w:val="18"/>
              </w:rPr>
            </w:pPr>
            <w:r w:rsidRPr="00E23FB3">
              <w:rPr>
                <w:sz w:val="18"/>
                <w:szCs w:val="18"/>
              </w:rPr>
              <w:t>Unione di Comuni</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6D15A98D" w14:textId="4E276C17" w:rsidR="00EF7C45" w:rsidRPr="00E23FB3" w:rsidRDefault="00275897" w:rsidP="00A85825">
            <w:pPr>
              <w:jc w:val="right"/>
              <w:rPr>
                <w:b/>
                <w:sz w:val="18"/>
                <w:szCs w:val="18"/>
              </w:rPr>
            </w:pPr>
            <w:r w:rsidRPr="00E23FB3">
              <w:rPr>
                <w:b/>
                <w:sz w:val="18"/>
                <w:szCs w:val="18"/>
              </w:rPr>
              <w:t>17</w:t>
            </w:r>
          </w:p>
        </w:tc>
      </w:tr>
      <w:tr w:rsidR="00E23FB3" w:rsidRPr="00E23FB3" w14:paraId="284B374C" w14:textId="111FAF91" w:rsidTr="00F63965">
        <w:trPr>
          <w:trHeight w:val="20"/>
        </w:trPr>
        <w:tc>
          <w:tcPr>
            <w:tcW w:w="579" w:type="dxa"/>
            <w:tcBorders>
              <w:top w:val="single" w:sz="4" w:space="0" w:color="000001"/>
              <w:left w:val="single" w:sz="4" w:space="0" w:color="00000A"/>
              <w:bottom w:val="single" w:sz="4" w:space="0" w:color="00000A"/>
              <w:right w:val="single" w:sz="4" w:space="0" w:color="00000A"/>
            </w:tcBorders>
            <w:shd w:val="clear" w:color="auto" w:fill="CCFFFF"/>
            <w:tcMar>
              <w:left w:w="65" w:type="dxa"/>
            </w:tcMar>
            <w:vAlign w:val="center"/>
          </w:tcPr>
          <w:p w14:paraId="284B374A" w14:textId="77777777" w:rsidR="00EF7C45" w:rsidRPr="00E23FB3" w:rsidRDefault="00EF7C45">
            <w:pPr>
              <w:jc w:val="center"/>
              <w:rPr>
                <w:bCs/>
                <w:sz w:val="18"/>
                <w:szCs w:val="18"/>
              </w:rPr>
            </w:pPr>
            <w:r w:rsidRPr="00E23FB3">
              <w:rPr>
                <w:bCs/>
                <w:sz w:val="18"/>
                <w:szCs w:val="18"/>
              </w:rPr>
              <w:t>6.2</w:t>
            </w:r>
          </w:p>
        </w:tc>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4B" w14:textId="77777777" w:rsidR="00EF7C45" w:rsidRPr="00E23FB3" w:rsidRDefault="00EF7C45">
            <w:pPr>
              <w:rPr>
                <w:sz w:val="18"/>
                <w:szCs w:val="18"/>
              </w:rPr>
            </w:pPr>
            <w:r w:rsidRPr="00E23FB3">
              <w:rPr>
                <w:sz w:val="18"/>
                <w:szCs w:val="18"/>
              </w:rPr>
              <w:t>Comune</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079F092C" w14:textId="64ACC595" w:rsidR="00EF7C45" w:rsidRPr="00E23FB3" w:rsidRDefault="00275897" w:rsidP="00A85825">
            <w:pPr>
              <w:jc w:val="right"/>
              <w:rPr>
                <w:b/>
                <w:sz w:val="18"/>
                <w:szCs w:val="18"/>
              </w:rPr>
            </w:pPr>
            <w:r w:rsidRPr="00E23FB3">
              <w:rPr>
                <w:b/>
                <w:sz w:val="18"/>
                <w:szCs w:val="18"/>
              </w:rPr>
              <w:t>15</w:t>
            </w:r>
          </w:p>
        </w:tc>
      </w:tr>
      <w:tr w:rsidR="00E23FB3" w:rsidRPr="00E23FB3" w14:paraId="284B3750" w14:textId="5D393F0E" w:rsidTr="00F63965">
        <w:trPr>
          <w:trHeight w:val="20"/>
        </w:trPr>
        <w:tc>
          <w:tcPr>
            <w:tcW w:w="579" w:type="dxa"/>
            <w:tcBorders>
              <w:top w:val="nil"/>
              <w:left w:val="nil"/>
              <w:bottom w:val="nil"/>
              <w:right w:val="nil"/>
            </w:tcBorders>
            <w:shd w:val="clear" w:color="auto" w:fill="FFFFFF"/>
            <w:vAlign w:val="center"/>
          </w:tcPr>
          <w:p w14:paraId="284B374D" w14:textId="77777777" w:rsidR="00EF7C45" w:rsidRPr="00E23FB3" w:rsidRDefault="00EF7C45">
            <w:pPr>
              <w:rPr>
                <w:rFonts w:eastAsia="Times New Roman" w:cs="Times New Roman"/>
                <w:b/>
                <w:bCs/>
                <w:sz w:val="6"/>
                <w:szCs w:val="6"/>
              </w:rPr>
            </w:pPr>
          </w:p>
        </w:tc>
        <w:tc>
          <w:tcPr>
            <w:tcW w:w="8351" w:type="dxa"/>
            <w:tcBorders>
              <w:top w:val="nil"/>
              <w:left w:val="nil"/>
              <w:bottom w:val="nil"/>
              <w:right w:val="nil"/>
            </w:tcBorders>
            <w:shd w:val="clear" w:color="auto" w:fill="FFFFFF"/>
            <w:vAlign w:val="bottom"/>
          </w:tcPr>
          <w:p w14:paraId="284B374E" w14:textId="77777777" w:rsidR="00EF7C45" w:rsidRPr="00E23FB3" w:rsidRDefault="00EF7C45">
            <w:pPr>
              <w:rPr>
                <w:rFonts w:eastAsia="Times New Roman" w:cs="Times New Roman"/>
                <w:b/>
                <w:bCs/>
                <w:sz w:val="6"/>
                <w:szCs w:val="6"/>
              </w:rPr>
            </w:pPr>
          </w:p>
        </w:tc>
        <w:tc>
          <w:tcPr>
            <w:tcW w:w="563" w:type="dxa"/>
            <w:tcBorders>
              <w:top w:val="nil"/>
              <w:left w:val="nil"/>
              <w:bottom w:val="nil"/>
              <w:right w:val="nil"/>
            </w:tcBorders>
            <w:shd w:val="clear" w:color="auto" w:fill="FFFFFF"/>
            <w:vAlign w:val="bottom"/>
          </w:tcPr>
          <w:p w14:paraId="284B374F" w14:textId="77777777" w:rsidR="00EF7C45" w:rsidRPr="00E23FB3" w:rsidRDefault="00EF7C45">
            <w:pPr>
              <w:rPr>
                <w:rFonts w:eastAsia="Times New Roman" w:cs="Times New Roman"/>
                <w:b/>
                <w:bCs/>
                <w:sz w:val="6"/>
                <w:szCs w:val="6"/>
              </w:rPr>
            </w:pPr>
          </w:p>
        </w:tc>
        <w:tc>
          <w:tcPr>
            <w:tcW w:w="490" w:type="dxa"/>
            <w:tcBorders>
              <w:top w:val="nil"/>
              <w:left w:val="nil"/>
              <w:bottom w:val="nil"/>
              <w:right w:val="nil"/>
            </w:tcBorders>
            <w:shd w:val="clear" w:color="auto" w:fill="FFFFFF"/>
          </w:tcPr>
          <w:p w14:paraId="7834F518" w14:textId="77777777" w:rsidR="00EF7C45" w:rsidRPr="00E23FB3" w:rsidRDefault="00EF7C45" w:rsidP="00A85825">
            <w:pPr>
              <w:jc w:val="right"/>
              <w:rPr>
                <w:rFonts w:eastAsia="Times New Roman" w:cs="Times New Roman"/>
                <w:b/>
                <w:bCs/>
                <w:sz w:val="6"/>
                <w:szCs w:val="6"/>
              </w:rPr>
            </w:pPr>
          </w:p>
        </w:tc>
      </w:tr>
      <w:tr w:rsidR="00E23FB3" w:rsidRPr="00E23FB3" w14:paraId="284B3754" w14:textId="40B5A552" w:rsidTr="00F63965">
        <w:trPr>
          <w:trHeight w:val="20"/>
        </w:trPr>
        <w:tc>
          <w:tcPr>
            <w:tcW w:w="579" w:type="dxa"/>
            <w:tcBorders>
              <w:top w:val="nil"/>
              <w:left w:val="nil"/>
              <w:bottom w:val="nil"/>
              <w:right w:val="nil"/>
            </w:tcBorders>
            <w:shd w:val="clear" w:color="auto" w:fill="FFFFFF"/>
            <w:vAlign w:val="center"/>
          </w:tcPr>
          <w:p w14:paraId="284B3751" w14:textId="77777777" w:rsidR="00EF7C45" w:rsidRPr="00E23FB3" w:rsidRDefault="00EF7C45">
            <w:pPr>
              <w:rPr>
                <w:b/>
                <w:bCs/>
                <w:sz w:val="18"/>
                <w:szCs w:val="18"/>
              </w:rPr>
            </w:pPr>
          </w:p>
        </w:tc>
        <w:tc>
          <w:tcPr>
            <w:tcW w:w="835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52" w14:textId="77777777" w:rsidR="00EF7C45" w:rsidRPr="00E23FB3" w:rsidRDefault="00EF7C45">
            <w:pPr>
              <w:jc w:val="center"/>
              <w:rPr>
                <w:b/>
                <w:bCs/>
                <w:sz w:val="18"/>
                <w:szCs w:val="18"/>
              </w:rPr>
            </w:pPr>
            <w:r w:rsidRPr="00E23FB3">
              <w:rPr>
                <w:b/>
                <w:bCs/>
                <w:sz w:val="18"/>
                <w:szCs w:val="18"/>
              </w:rPr>
              <w:t>PUNTEGGIO MASSIMO</w:t>
            </w:r>
          </w:p>
        </w:tc>
        <w:tc>
          <w:tcPr>
            <w:tcW w:w="56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4B3753" w14:textId="4D89BCEA" w:rsidR="00EF7C45" w:rsidRPr="00E23FB3" w:rsidRDefault="00E705F1">
            <w:pPr>
              <w:jc w:val="center"/>
              <w:rPr>
                <w:b/>
                <w:bCs/>
                <w:sz w:val="18"/>
                <w:szCs w:val="18"/>
              </w:rPr>
            </w:pPr>
            <w:r w:rsidRPr="00E23FB3">
              <w:rPr>
                <w:b/>
                <w:bCs/>
                <w:sz w:val="18"/>
                <w:szCs w:val="18"/>
              </w:rPr>
              <w:t>82</w:t>
            </w:r>
          </w:p>
        </w:tc>
        <w:tc>
          <w:tcPr>
            <w:tcW w:w="490" w:type="dxa"/>
            <w:tcBorders>
              <w:top w:val="single" w:sz="4" w:space="0" w:color="00000A"/>
              <w:left w:val="single" w:sz="4" w:space="0" w:color="00000A"/>
              <w:bottom w:val="single" w:sz="4" w:space="0" w:color="00000A"/>
              <w:right w:val="single" w:sz="4" w:space="0" w:color="00000A"/>
            </w:tcBorders>
            <w:shd w:val="clear" w:color="auto" w:fill="FFFFFF"/>
          </w:tcPr>
          <w:p w14:paraId="13941D79" w14:textId="77777777" w:rsidR="00EF7C45" w:rsidRPr="00E23FB3" w:rsidRDefault="00EF7C45">
            <w:pPr>
              <w:jc w:val="center"/>
              <w:rPr>
                <w:b/>
                <w:bCs/>
                <w:sz w:val="18"/>
                <w:szCs w:val="18"/>
              </w:rPr>
            </w:pPr>
          </w:p>
        </w:tc>
      </w:tr>
    </w:tbl>
    <w:p w14:paraId="284B3755" w14:textId="77777777" w:rsidR="004E50E5" w:rsidRPr="00E23FB3" w:rsidRDefault="004E50E5">
      <w:pPr>
        <w:rPr>
          <w:rFonts w:eastAsia="Times New Roman" w:cs="Times New Roman"/>
          <w:b/>
          <w:bCs/>
          <w:sz w:val="6"/>
          <w:szCs w:val="6"/>
        </w:rPr>
      </w:pPr>
    </w:p>
    <w:p w14:paraId="284B3756" w14:textId="77777777" w:rsidR="004E50E5" w:rsidRPr="00E23FB3" w:rsidRDefault="0097248F">
      <w:pPr>
        <w:tabs>
          <w:tab w:val="left" w:pos="284"/>
        </w:tabs>
        <w:ind w:left="284" w:hanging="284"/>
        <w:jc w:val="both"/>
        <w:rPr>
          <w:sz w:val="16"/>
          <w:szCs w:val="16"/>
          <w:shd w:val="clear" w:color="auto" w:fill="FFFF00"/>
        </w:rPr>
      </w:pPr>
      <w:r w:rsidRPr="00E23FB3">
        <w:rPr>
          <w:sz w:val="16"/>
          <w:szCs w:val="16"/>
        </w:rPr>
        <w:t xml:space="preserve">* </w:t>
      </w:r>
      <w:r w:rsidRPr="00E23FB3">
        <w:rPr>
          <w:sz w:val="16"/>
          <w:szCs w:val="16"/>
        </w:rPr>
        <w:tab/>
        <w:t>Il criterio “localizzazione degli interventi” è applicabile solo il territorio del GAL ha al suo interno aree diverse.</w:t>
      </w:r>
    </w:p>
    <w:p w14:paraId="284B3757" w14:textId="77777777" w:rsidR="004E50E5" w:rsidRPr="00E23FB3" w:rsidRDefault="0097248F">
      <w:pPr>
        <w:tabs>
          <w:tab w:val="left" w:pos="284"/>
        </w:tabs>
        <w:ind w:left="284" w:hanging="284"/>
        <w:jc w:val="both"/>
        <w:rPr>
          <w:sz w:val="16"/>
          <w:szCs w:val="16"/>
        </w:rPr>
      </w:pPr>
      <w:r w:rsidRPr="00E23FB3">
        <w:rPr>
          <w:sz w:val="16"/>
          <w:szCs w:val="16"/>
        </w:rPr>
        <w:t>**</w:t>
      </w:r>
      <w:r w:rsidRPr="00E23FB3">
        <w:rPr>
          <w:sz w:val="16"/>
          <w:szCs w:val="16"/>
        </w:rPr>
        <w:tab/>
        <w:t xml:space="preserve">Gli elementi di valutazione sono stati rivisti in quanto le Comunità montane sono state inserite erroneamente nella sezione “Principi concernenti la fissazione dei criteri di selezione”, non essendo tra soggetti istituzionali che realizzano direttamente gli investimenti previsti dall’Operazione. Tali </w:t>
      </w:r>
      <w:r w:rsidRPr="00E23FB3">
        <w:rPr>
          <w:sz w:val="16"/>
          <w:szCs w:val="16"/>
        </w:rPr>
        <w:lastRenderedPageBreak/>
        <w:t>interventi sono normalmente realizzati da Comuni o da aggregazioni di Comuni; s’intende incentivare gli investimenti realizzati in forma aggregata, che possono riguardare una popolazione più ampia di quella di un singolo comune.</w:t>
      </w:r>
    </w:p>
    <w:p w14:paraId="784EA224" w14:textId="5A2AF79D" w:rsidR="00006B7D" w:rsidRPr="00E052C9" w:rsidRDefault="0097248F">
      <w:pPr>
        <w:tabs>
          <w:tab w:val="left" w:pos="426"/>
        </w:tabs>
        <w:jc w:val="both"/>
        <w:rPr>
          <w:sz w:val="20"/>
          <w:szCs w:val="20"/>
        </w:rPr>
      </w:pPr>
      <w:r w:rsidRPr="00E23FB3">
        <w:rPr>
          <w:sz w:val="16"/>
          <w:szCs w:val="16"/>
        </w:rPr>
        <w:t xml:space="preserve">Il punteggio minimo di accesso all’Operazione è pari a </w:t>
      </w:r>
      <w:r w:rsidRPr="00E23FB3">
        <w:rPr>
          <w:b/>
          <w:sz w:val="16"/>
          <w:szCs w:val="16"/>
        </w:rPr>
        <w:t>25 punti</w:t>
      </w:r>
      <w:r w:rsidRPr="00E23FB3">
        <w:rPr>
          <w:sz w:val="16"/>
          <w:szCs w:val="16"/>
        </w:rPr>
        <w:t>, assegnati nell’ambito della catego</w:t>
      </w:r>
      <w:r>
        <w:rPr>
          <w:sz w:val="16"/>
          <w:szCs w:val="16"/>
        </w:rPr>
        <w:t>ria “Requisiti qualitativi degli interventi richiesti”.</w:t>
      </w:r>
    </w:p>
    <w:sectPr w:rsidR="00006B7D" w:rsidRPr="00E052C9">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7CC34" w14:textId="77777777" w:rsidR="008115CF" w:rsidRDefault="008115CF">
      <w:r>
        <w:separator/>
      </w:r>
    </w:p>
  </w:endnote>
  <w:endnote w:type="continuationSeparator" w:id="0">
    <w:p w14:paraId="16F21A32" w14:textId="77777777" w:rsidR="008115CF" w:rsidRDefault="0081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roid Sans Fallback">
    <w:altName w:val="Segoe UI"/>
    <w:panose1 w:val="00000000000000000000"/>
    <w:charset w:val="00"/>
    <w:family w:val="roman"/>
    <w:notTrueType/>
    <w:pitch w:val="default"/>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29424" w14:textId="77777777" w:rsidR="00E052C9" w:rsidRDefault="00E052C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B3761" w14:textId="41FC4665" w:rsidR="00E052C9" w:rsidRDefault="00E052C9">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PSL   </w:t>
    </w:r>
    <w:r w:rsidRPr="00196547">
      <w:rPr>
        <w:b/>
        <w:sz w:val="16"/>
        <w:szCs w:val="16"/>
      </w:rPr>
      <w:t>GAL VALLE SERIANA E DEI LAGHI BERGAMASCHI</w:t>
    </w:r>
    <w:r>
      <w:rPr>
        <w:b/>
        <w:sz w:val="16"/>
        <w:szCs w:val="16"/>
      </w:rPr>
      <w:tab/>
    </w:r>
    <w:r>
      <w:rPr>
        <w:sz w:val="16"/>
        <w:szCs w:val="16"/>
      </w:rPr>
      <w:tab/>
      <w:t xml:space="preserve">Pag. </w:t>
    </w:r>
    <w:r>
      <w:rPr>
        <w:sz w:val="16"/>
        <w:szCs w:val="16"/>
      </w:rPr>
      <w:fldChar w:fldCharType="begin"/>
    </w:r>
    <w:r>
      <w:instrText>PAGE</w:instrText>
    </w:r>
    <w:r>
      <w:fldChar w:fldCharType="separate"/>
    </w:r>
    <w:r w:rsidR="00D40A06">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9EC7" w14:textId="77777777" w:rsidR="00E052C9" w:rsidRDefault="00E052C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7685B" w14:textId="77777777" w:rsidR="008115CF" w:rsidRDefault="008115CF">
      <w:r>
        <w:separator/>
      </w:r>
    </w:p>
  </w:footnote>
  <w:footnote w:type="continuationSeparator" w:id="0">
    <w:p w14:paraId="1611F80E" w14:textId="77777777" w:rsidR="008115CF" w:rsidRDefault="0081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AEB32" w14:textId="77777777" w:rsidR="00E052C9" w:rsidRDefault="00E052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B3760" w14:textId="0ABB7B87" w:rsidR="00E052C9" w:rsidRPr="00295329" w:rsidRDefault="00E052C9">
    <w:pPr>
      <w:pStyle w:val="Intestazione"/>
      <w:pBdr>
        <w:top w:val="nil"/>
        <w:left w:val="nil"/>
        <w:bottom w:val="single" w:sz="4" w:space="1" w:color="00000A"/>
        <w:right w:val="nil"/>
      </w:pBdr>
      <w:tabs>
        <w:tab w:val="left" w:pos="-4962"/>
        <w:tab w:val="right" w:pos="9915"/>
      </w:tabs>
      <w:rPr>
        <w:b/>
        <w:sz w:val="16"/>
        <w:szCs w:val="16"/>
      </w:rPr>
    </w:pPr>
    <w:r w:rsidRPr="00E539B3">
      <w:rPr>
        <w:sz w:val="16"/>
        <w:szCs w:val="16"/>
      </w:rPr>
      <w:t xml:space="preserve">Misura / Azione PSL   </w:t>
    </w:r>
    <w:r w:rsidRPr="00E539B3">
      <w:rPr>
        <w:rFonts w:cs="Cordia New"/>
        <w:b/>
        <w:sz w:val="16"/>
        <w:szCs w:val="16"/>
      </w:rPr>
      <w:t>N° 8 CENTRALI A CIPPATO E PICCOLE RETI DI TELERISCALDAMENTO</w:t>
    </w:r>
    <w:r w:rsidRPr="00E539B3">
      <w:rPr>
        <w:sz w:val="16"/>
        <w:szCs w:val="16"/>
      </w:rPr>
      <w:tab/>
    </w:r>
    <w:r w:rsidRPr="00295329">
      <w:rPr>
        <w:b/>
        <w:sz w:val="16"/>
        <w:szCs w:val="16"/>
      </w:rPr>
      <w:t>Operazione PSR</w:t>
    </w:r>
    <w:r>
      <w:rPr>
        <w:b/>
        <w:sz w:val="16"/>
        <w:szCs w:val="16"/>
      </w:rPr>
      <w:t xml:space="preserve">  </w:t>
    </w:r>
    <w:r w:rsidRPr="00295329">
      <w:rPr>
        <w:b/>
        <w:sz w:val="16"/>
        <w:szCs w:val="16"/>
      </w:rPr>
      <w:t xml:space="preserve"> 7.2.01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D62C9" w14:textId="77777777" w:rsidR="00E052C9" w:rsidRDefault="00E052C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A04D8F"/>
    <w:multiLevelType w:val="multilevel"/>
    <w:tmpl w:val="54E8A83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0A414C2"/>
    <w:multiLevelType w:val="multilevel"/>
    <w:tmpl w:val="04FA4056"/>
    <w:lvl w:ilvl="0">
      <w:start w:val="2"/>
      <w:numFmt w:val="bullet"/>
      <w:lvlText w:val="-"/>
      <w:lvlJc w:val="left"/>
      <w:pPr>
        <w:ind w:left="360" w:hanging="360"/>
      </w:pPr>
      <w:rPr>
        <w:rFonts w:ascii="Tahoma" w:hAnsi="Tahoma" w:cs="Tahoma" w:hint="default"/>
        <w:b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0111105"/>
    <w:multiLevelType w:val="multilevel"/>
    <w:tmpl w:val="1E12F0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0E5"/>
    <w:rsid w:val="00006B7D"/>
    <w:rsid w:val="000678D0"/>
    <w:rsid w:val="00275897"/>
    <w:rsid w:val="00295329"/>
    <w:rsid w:val="002B5374"/>
    <w:rsid w:val="002E4F06"/>
    <w:rsid w:val="002F16E3"/>
    <w:rsid w:val="00381736"/>
    <w:rsid w:val="0040258F"/>
    <w:rsid w:val="004E50E5"/>
    <w:rsid w:val="00650883"/>
    <w:rsid w:val="006E33EE"/>
    <w:rsid w:val="006F5928"/>
    <w:rsid w:val="00700F92"/>
    <w:rsid w:val="00757BBE"/>
    <w:rsid w:val="0077427A"/>
    <w:rsid w:val="007C534A"/>
    <w:rsid w:val="008115CF"/>
    <w:rsid w:val="00832ACD"/>
    <w:rsid w:val="0097248F"/>
    <w:rsid w:val="00A03A4C"/>
    <w:rsid w:val="00A25316"/>
    <w:rsid w:val="00A50668"/>
    <w:rsid w:val="00A85825"/>
    <w:rsid w:val="00B75789"/>
    <w:rsid w:val="00C1754D"/>
    <w:rsid w:val="00D40A06"/>
    <w:rsid w:val="00D5272A"/>
    <w:rsid w:val="00D62CF3"/>
    <w:rsid w:val="00D94E3F"/>
    <w:rsid w:val="00E052C9"/>
    <w:rsid w:val="00E1720D"/>
    <w:rsid w:val="00E23FB3"/>
    <w:rsid w:val="00E539B3"/>
    <w:rsid w:val="00E705F1"/>
    <w:rsid w:val="00EB0A5F"/>
    <w:rsid w:val="00EF7C45"/>
    <w:rsid w:val="00F63965"/>
    <w:rsid w:val="00FF2A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B360F"/>
  <w15:docId w15:val="{0A431C7B-B2CB-4C7F-9E51-8B7FB3434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ListLabel1">
    <w:name w:val="ListLabel 1"/>
    <w:rPr>
      <w:rFonts w:cs="Courier New"/>
    </w:rPr>
  </w:style>
  <w:style w:type="character" w:customStyle="1" w:styleId="ListLabel2">
    <w:name w:val="ListLabel 2"/>
    <w:rPr>
      <w:rFonts w:cs="Calibri"/>
    </w:rPr>
  </w:style>
  <w:style w:type="character" w:customStyle="1" w:styleId="ListLabel3">
    <w:name w:val="ListLabel 3"/>
    <w:rPr>
      <w:rFonts w:eastAsia="Times New Roman" w:cs="Tahoma"/>
      <w:b w:val="0"/>
    </w:rPr>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paragraph" w:customStyle="1" w:styleId="Contenutotabella">
    <w:name w:val="Contenuto tabella"/>
    <w:basedOn w:val="Normale"/>
  </w:style>
  <w:style w:type="paragraph" w:customStyle="1" w:styleId="Titolotabella">
    <w:name w:val="Titolo tabella"/>
    <w:basedOn w:val="Contenutotabella"/>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705F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705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572C778-3809-4F1B-AA0F-70349BBF9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1513</Words>
  <Characters>8629</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Gal Valle seriana e laghi</cp:lastModifiedBy>
  <cp:revision>6</cp:revision>
  <cp:lastPrinted>2017-08-19T10:15:00Z</cp:lastPrinted>
  <dcterms:created xsi:type="dcterms:W3CDTF">2018-01-18T10:49:00Z</dcterms:created>
  <dcterms:modified xsi:type="dcterms:W3CDTF">2018-01-29T08:52:00Z</dcterms:modified>
  <dc:language>it-IT</dc:language>
</cp:coreProperties>
</file>