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0"/>
        <w:gridCol w:w="1598"/>
      </w:tblGrid>
      <w:tr w:rsidR="00FE1EDF" w:rsidRPr="009878D0" w14:paraId="1894300C" w14:textId="77777777" w:rsidTr="00C337D8">
        <w:tc>
          <w:tcPr>
            <w:tcW w:w="8784" w:type="dxa"/>
            <w:vAlign w:val="bottom"/>
          </w:tcPr>
          <w:p w14:paraId="41BDB416" w14:textId="77777777" w:rsidR="00FE1EDF" w:rsidRPr="009878D0" w:rsidRDefault="00FE1EDF" w:rsidP="00C337D8">
            <w:pPr>
              <w:spacing w:line="259" w:lineRule="auto"/>
              <w:rPr>
                <w:rFonts w:ascii="Times New Roman" w:eastAsia="Times New Roman" w:hAnsi="Times New Roman" w:cs="Times New Roman"/>
                <w:b/>
                <w:kern w:val="0"/>
                <w:sz w:val="28"/>
                <w:lang w:eastAsia="it-IT"/>
                <w14:ligatures w14:val="none"/>
              </w:rPr>
            </w:pPr>
            <w:r w:rsidRPr="009878D0">
              <w:rPr>
                <w:rFonts w:ascii="Times New Roman" w:eastAsia="Times New Roman" w:hAnsi="Times New Roman" w:cs="Times New Roman"/>
                <w:b/>
                <w:kern w:val="0"/>
                <w:sz w:val="28"/>
                <w:lang w:eastAsia="it-IT"/>
                <w14:ligatures w14:val="none"/>
              </w:rPr>
              <w:t>Nome intervento</w:t>
            </w:r>
          </w:p>
          <w:p w14:paraId="25B27D8B" w14:textId="77777777" w:rsidR="00FE1EDF" w:rsidRPr="009878D0" w:rsidRDefault="00FE1EDF" w:rsidP="00C337D8">
            <w:pPr>
              <w:spacing w:line="259" w:lineRule="auto"/>
              <w:rPr>
                <w:rFonts w:ascii="Times New Roman" w:eastAsia="Times New Roman" w:hAnsi="Times New Roman" w:cs="Times New Roman"/>
                <w:b/>
                <w:kern w:val="0"/>
                <w:sz w:val="28"/>
                <w:lang w:eastAsia="it-IT"/>
                <w14:ligatures w14:val="none"/>
              </w:rPr>
            </w:pPr>
            <w:r w:rsidRPr="009878D0">
              <w:rPr>
                <w:rFonts w:ascii="Times New Roman" w:eastAsia="Times New Roman" w:hAnsi="Times New Roman" w:cs="Times New Roman"/>
                <w:b/>
                <w:kern w:val="0"/>
                <w:sz w:val="28"/>
                <w:lang w:eastAsia="it-IT"/>
                <w14:ligatures w14:val="none"/>
              </w:rPr>
              <w:t>RETI E SERVIZI RURALI</w:t>
            </w:r>
          </w:p>
        </w:tc>
        <w:tc>
          <w:tcPr>
            <w:tcW w:w="1662" w:type="dxa"/>
          </w:tcPr>
          <w:p w14:paraId="4B871743" w14:textId="77777777" w:rsidR="00FE1EDF" w:rsidRPr="009878D0" w:rsidRDefault="00FE1EDF" w:rsidP="00C337D8">
            <w:pPr>
              <w:spacing w:line="259" w:lineRule="auto"/>
              <w:jc w:val="right"/>
              <w:rPr>
                <w:rFonts w:ascii="Times New Roman" w:eastAsia="Times New Roman" w:hAnsi="Times New Roman" w:cs="Times New Roman"/>
                <w:b/>
                <w:kern w:val="0"/>
                <w:sz w:val="40"/>
                <w:szCs w:val="40"/>
                <w:lang w:eastAsia="it-IT"/>
                <w14:ligatures w14:val="none"/>
              </w:rPr>
            </w:pPr>
            <w:r w:rsidRPr="009878D0">
              <w:rPr>
                <w:rFonts w:ascii="Times New Roman" w:eastAsia="Times New Roman" w:hAnsi="Times New Roman" w:cs="Times New Roman"/>
                <w:b/>
                <w:kern w:val="0"/>
                <w:sz w:val="40"/>
                <w:szCs w:val="40"/>
                <w:lang w:eastAsia="it-IT"/>
                <w14:ligatures w14:val="none"/>
              </w:rPr>
              <w:t>INT. 3</w:t>
            </w:r>
          </w:p>
        </w:tc>
      </w:tr>
    </w:tbl>
    <w:p w14:paraId="247D87D5" w14:textId="77777777" w:rsidR="00FE1EDF" w:rsidRPr="009878D0" w:rsidRDefault="00FE1EDF" w:rsidP="0072135F">
      <w:pPr>
        <w:rPr>
          <w:rFonts w:cstheme="minorHAnsi"/>
          <w:sz w:val="18"/>
          <w:szCs w:val="18"/>
        </w:rPr>
      </w:pPr>
    </w:p>
    <w:p w14:paraId="3B984838" w14:textId="77777777" w:rsidR="00936D90" w:rsidRPr="009878D0" w:rsidRDefault="00936D90" w:rsidP="0072135F">
      <w:pPr>
        <w:rPr>
          <w:rFonts w:cstheme="minorHAnsi"/>
          <w:sz w:val="18"/>
          <w:szCs w:val="18"/>
        </w:rPr>
      </w:pPr>
    </w:p>
    <w:tbl>
      <w:tblPr>
        <w:tblStyle w:val="Grigliatabella"/>
        <w:tblW w:w="9918" w:type="dxa"/>
        <w:tblLook w:val="04A0" w:firstRow="1" w:lastRow="0" w:firstColumn="1" w:lastColumn="0" w:noHBand="0" w:noVBand="1"/>
      </w:tblPr>
      <w:tblGrid>
        <w:gridCol w:w="2830"/>
        <w:gridCol w:w="7088"/>
      </w:tblGrid>
      <w:tr w:rsidR="00FE1EDF" w:rsidRPr="009878D0" w14:paraId="7C00EF21" w14:textId="77777777" w:rsidTr="00C337D8">
        <w:tc>
          <w:tcPr>
            <w:tcW w:w="2830" w:type="dxa"/>
            <w:tcBorders>
              <w:top w:val="single" w:sz="4" w:space="0" w:color="00000A"/>
              <w:left w:val="single" w:sz="4" w:space="0" w:color="00000A"/>
              <w:bottom w:val="single" w:sz="4" w:space="0" w:color="00000A"/>
              <w:right w:val="single" w:sz="4" w:space="0" w:color="00000A"/>
            </w:tcBorders>
          </w:tcPr>
          <w:p w14:paraId="1E674CE1" w14:textId="77777777" w:rsidR="00FE1EDF" w:rsidRPr="009878D0" w:rsidRDefault="00FE1EDF" w:rsidP="00C337D8">
            <w:pPr>
              <w:rPr>
                <w:rFonts w:cs="Cordia New"/>
                <w:b/>
                <w:sz w:val="18"/>
                <w:szCs w:val="18"/>
              </w:rPr>
            </w:pPr>
            <w:r w:rsidRPr="009878D0">
              <w:rPr>
                <w:rFonts w:cs="Cordia New"/>
                <w:b/>
                <w:sz w:val="18"/>
                <w:szCs w:val="18"/>
              </w:rPr>
              <w:t>CODICE INTERVENTO</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7BFD234F" w14:textId="77777777" w:rsidR="00FE1EDF" w:rsidRPr="009878D0" w:rsidRDefault="00FE1EDF" w:rsidP="00C337D8">
            <w:pPr>
              <w:rPr>
                <w:rFonts w:cstheme="minorHAnsi"/>
                <w:sz w:val="18"/>
                <w:szCs w:val="18"/>
              </w:rPr>
            </w:pPr>
            <w:r w:rsidRPr="009878D0">
              <w:rPr>
                <w:rFonts w:cstheme="minorHAnsi"/>
                <w:sz w:val="18"/>
                <w:szCs w:val="18"/>
              </w:rPr>
              <w:t xml:space="preserve">SRD07 </w:t>
            </w:r>
          </w:p>
          <w:p w14:paraId="39408A28" w14:textId="77777777" w:rsidR="00FE1EDF" w:rsidRPr="009878D0" w:rsidRDefault="00FE1EDF" w:rsidP="00C337D8">
            <w:pPr>
              <w:rPr>
                <w:rFonts w:cstheme="minorHAnsi"/>
                <w:sz w:val="18"/>
                <w:szCs w:val="18"/>
              </w:rPr>
            </w:pPr>
          </w:p>
        </w:tc>
      </w:tr>
      <w:tr w:rsidR="0072135F" w:rsidRPr="009878D0" w14:paraId="626DF8DE" w14:textId="77777777" w:rsidTr="00641A7E">
        <w:tc>
          <w:tcPr>
            <w:tcW w:w="2830" w:type="dxa"/>
            <w:tcBorders>
              <w:top w:val="single" w:sz="4" w:space="0" w:color="00000A"/>
              <w:left w:val="single" w:sz="4" w:space="0" w:color="00000A"/>
              <w:bottom w:val="single" w:sz="4" w:space="0" w:color="00000A"/>
              <w:right w:val="single" w:sz="4" w:space="0" w:color="00000A"/>
            </w:tcBorders>
          </w:tcPr>
          <w:p w14:paraId="278EC89B" w14:textId="137497D3" w:rsidR="0072135F" w:rsidRPr="009878D0" w:rsidRDefault="0072135F" w:rsidP="0072135F">
            <w:r w:rsidRPr="009878D0">
              <w:rPr>
                <w:rFonts w:cs="Cordia New"/>
                <w:b/>
                <w:sz w:val="18"/>
                <w:szCs w:val="18"/>
              </w:rPr>
              <w:t>NOME INTERVENTO</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76DFC79F" w14:textId="77777777" w:rsidR="0072135F" w:rsidRPr="009878D0" w:rsidRDefault="0072135F" w:rsidP="0072135F">
            <w:pPr>
              <w:pStyle w:val="Default"/>
              <w:jc w:val="both"/>
              <w:rPr>
                <w:rFonts w:asciiTheme="minorHAnsi" w:hAnsiTheme="minorHAnsi" w:cstheme="minorHAnsi"/>
                <w:sz w:val="18"/>
                <w:szCs w:val="18"/>
              </w:rPr>
            </w:pPr>
            <w:r w:rsidRPr="009878D0">
              <w:rPr>
                <w:rFonts w:asciiTheme="minorHAnsi" w:hAnsiTheme="minorHAnsi" w:cstheme="minorHAnsi"/>
                <w:sz w:val="18"/>
                <w:szCs w:val="18"/>
              </w:rPr>
              <w:t>investimenti in infrastrutture per l'agricoltura e per lo sviluppo socioeconomico delle aree rurali</w:t>
            </w:r>
          </w:p>
          <w:p w14:paraId="7EFD9C9C" w14:textId="16E7EFEB" w:rsidR="005A085B" w:rsidRPr="009878D0" w:rsidRDefault="005A085B" w:rsidP="0072135F">
            <w:pPr>
              <w:pStyle w:val="Default"/>
              <w:jc w:val="both"/>
              <w:rPr>
                <w:rFonts w:asciiTheme="minorHAnsi" w:hAnsiTheme="minorHAnsi" w:cstheme="minorHAnsi"/>
                <w:sz w:val="18"/>
                <w:szCs w:val="18"/>
              </w:rPr>
            </w:pPr>
          </w:p>
        </w:tc>
      </w:tr>
      <w:tr w:rsidR="0072135F" w:rsidRPr="009878D0" w14:paraId="659A520D" w14:textId="77777777" w:rsidTr="00641A7E">
        <w:tc>
          <w:tcPr>
            <w:tcW w:w="2830" w:type="dxa"/>
            <w:tcBorders>
              <w:top w:val="single" w:sz="4" w:space="0" w:color="00000A"/>
              <w:left w:val="single" w:sz="4" w:space="0" w:color="00000A"/>
              <w:bottom w:val="single" w:sz="4" w:space="0" w:color="00000A"/>
              <w:right w:val="single" w:sz="4" w:space="0" w:color="00000A"/>
            </w:tcBorders>
          </w:tcPr>
          <w:p w14:paraId="556D97F1" w14:textId="6D55FACC" w:rsidR="0072135F" w:rsidRPr="009878D0" w:rsidRDefault="0072135F" w:rsidP="0072135F">
            <w:pPr>
              <w:rPr>
                <w:rFonts w:cs="Cordia New"/>
                <w:b/>
                <w:sz w:val="18"/>
                <w:szCs w:val="18"/>
              </w:rPr>
            </w:pPr>
            <w:r w:rsidRPr="009878D0">
              <w:rPr>
                <w:rFonts w:cs="Cordia New"/>
                <w:b/>
                <w:sz w:val="18"/>
                <w:szCs w:val="18"/>
              </w:rPr>
              <w:t xml:space="preserve">TIPO INTERVENTO </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14:paraId="71B1106D" w14:textId="77777777" w:rsidR="0072135F" w:rsidRPr="009878D0" w:rsidRDefault="0072135F" w:rsidP="0072135F">
            <w:pPr>
              <w:rPr>
                <w:rFonts w:cstheme="minorHAnsi"/>
                <w:sz w:val="18"/>
                <w:szCs w:val="18"/>
              </w:rPr>
            </w:pPr>
            <w:r w:rsidRPr="009878D0">
              <w:rPr>
                <w:rFonts w:cstheme="minorHAnsi"/>
                <w:sz w:val="18"/>
                <w:szCs w:val="18"/>
              </w:rPr>
              <w:t>INVEST (73-74) - Investimenti, compresi gli investimenti nell'irrigazione</w:t>
            </w:r>
          </w:p>
          <w:p w14:paraId="686AD5D6" w14:textId="242EF95B" w:rsidR="005A085B" w:rsidRPr="009878D0" w:rsidRDefault="005A085B" w:rsidP="0072135F"/>
        </w:tc>
      </w:tr>
    </w:tbl>
    <w:p w14:paraId="6C4A985C" w14:textId="77777777" w:rsidR="00061C1C" w:rsidRPr="009878D0"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9878D0" w14:paraId="611FF105" w14:textId="77777777" w:rsidTr="00641A7E">
        <w:tc>
          <w:tcPr>
            <w:tcW w:w="2864" w:type="dxa"/>
            <w:tcBorders>
              <w:top w:val="single" w:sz="4" w:space="0" w:color="00000A"/>
              <w:left w:val="single" w:sz="4" w:space="0" w:color="00000A"/>
              <w:bottom w:val="single" w:sz="4" w:space="0" w:color="00000A"/>
              <w:right w:val="single" w:sz="4" w:space="0" w:color="00000A"/>
            </w:tcBorders>
          </w:tcPr>
          <w:p w14:paraId="04C3E0E2" w14:textId="77777777" w:rsidR="00061C1C" w:rsidRPr="009878D0" w:rsidRDefault="00061C1C" w:rsidP="00C81588">
            <w:pPr>
              <w:rPr>
                <w:rFonts w:cstheme="minorHAnsi"/>
                <w:b/>
                <w:sz w:val="18"/>
                <w:szCs w:val="18"/>
              </w:rPr>
            </w:pPr>
            <w:r w:rsidRPr="009878D0">
              <w:rPr>
                <w:rFonts w:cs="Cordia New"/>
                <w:b/>
                <w:sz w:val="18"/>
                <w:szCs w:val="18"/>
              </w:rPr>
              <w:t>LINK PER PIANO STRATEGICO DELLA PAC (PSP)</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70176" w14:textId="77777777" w:rsidR="00061C1C" w:rsidRPr="009878D0" w:rsidRDefault="00061C1C" w:rsidP="0010005D">
            <w:pPr>
              <w:jc w:val="both"/>
              <w:rPr>
                <w:rFonts w:cstheme="minorHAnsi"/>
                <w:sz w:val="18"/>
                <w:szCs w:val="18"/>
              </w:rPr>
            </w:pPr>
            <w:hyperlink r:id="rId7" w:history="1">
              <w:r w:rsidRPr="009878D0">
                <w:rPr>
                  <w:rStyle w:val="Collegamentoipertestuale"/>
                  <w:rFonts w:cstheme="minorHAnsi"/>
                  <w:sz w:val="18"/>
                  <w:szCs w:val="18"/>
                </w:rPr>
                <w:t>https://www.reterurale.it/flex/cm/pages/ServeBLOB.php/L/IT/IDPagina/24037</w:t>
              </w:r>
            </w:hyperlink>
            <w:r w:rsidRPr="009878D0">
              <w:rPr>
                <w:rFonts w:cstheme="minorHAnsi"/>
                <w:sz w:val="18"/>
                <w:szCs w:val="18"/>
              </w:rPr>
              <w:t xml:space="preserve"> - scaricare la versione del 23/10/2023</w:t>
            </w:r>
          </w:p>
        </w:tc>
      </w:tr>
    </w:tbl>
    <w:p w14:paraId="216E2EE6" w14:textId="77777777" w:rsidR="00061C1C" w:rsidRPr="009878D0"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061C1C" w:rsidRPr="009878D0" w14:paraId="32C9B330" w14:textId="77777777" w:rsidTr="00641A7E">
        <w:tc>
          <w:tcPr>
            <w:tcW w:w="2864" w:type="dxa"/>
            <w:tcBorders>
              <w:top w:val="single" w:sz="4" w:space="0" w:color="00000A"/>
              <w:left w:val="single" w:sz="4" w:space="0" w:color="00000A"/>
              <w:bottom w:val="single" w:sz="4" w:space="0" w:color="00000A"/>
              <w:right w:val="single" w:sz="4" w:space="0" w:color="00000A"/>
            </w:tcBorders>
          </w:tcPr>
          <w:p w14:paraId="1B09FE7B" w14:textId="77777777" w:rsidR="00061C1C" w:rsidRPr="009878D0" w:rsidRDefault="00061C1C" w:rsidP="00C81588">
            <w:pPr>
              <w:rPr>
                <w:rFonts w:cs="Cordia New"/>
                <w:b/>
                <w:sz w:val="18"/>
                <w:szCs w:val="18"/>
              </w:rPr>
            </w:pPr>
            <w:r w:rsidRPr="009878D0">
              <w:rPr>
                <w:rFonts w:cs="Cordia New"/>
                <w:b/>
                <w:sz w:val="18"/>
                <w:szCs w:val="18"/>
              </w:rPr>
              <w:t>OBIETTIVI SPECIFICI DELLA PAC</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475EDF" w14:textId="2A54DA89" w:rsidR="00FE1EDF" w:rsidRPr="009878D0" w:rsidRDefault="00FE1EDF" w:rsidP="00FE1EDF">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SO2 Migliorare l'orientamento al mercato e aumentare la competitività dell'azienda agricola nel breve e nel lungo periodo, anche attraverso una maggiore attenzione alla ricerca, alla tecnologia e alla digitalizzazione</w:t>
            </w:r>
            <w:r w:rsidR="009878D0">
              <w:rPr>
                <w:rFonts w:ascii="Calibri" w:eastAsia="Droid Sans Fallback" w:hAnsi="Calibri" w:cstheme="minorHAnsi"/>
                <w:kern w:val="0"/>
                <w:sz w:val="18"/>
                <w:szCs w:val="18"/>
                <w14:ligatures w14:val="none"/>
              </w:rPr>
              <w:t>.</w:t>
            </w:r>
          </w:p>
          <w:p w14:paraId="263E05CB" w14:textId="14508454" w:rsidR="00FE1EDF" w:rsidRPr="009878D0" w:rsidRDefault="00FE1EDF" w:rsidP="00FE1EDF">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SO8 Promuovere l'occupazione, la crescita, la parità di genere, inclusa la partecipazione delle donne all'agricoltura, l'inclusione sociale e lo sviluppo locale nelle zone rurali, comprese la bioeconomia circolare e la silvicoltura sostenibile</w:t>
            </w:r>
            <w:r w:rsidR="009878D0">
              <w:rPr>
                <w:rFonts w:ascii="Calibri" w:eastAsia="Droid Sans Fallback" w:hAnsi="Calibri" w:cstheme="minorHAnsi"/>
                <w:kern w:val="0"/>
                <w:sz w:val="18"/>
                <w:szCs w:val="18"/>
                <w14:ligatures w14:val="none"/>
              </w:rPr>
              <w:t>.</w:t>
            </w:r>
          </w:p>
          <w:p w14:paraId="630128DD" w14:textId="77777777" w:rsidR="003152E6" w:rsidRPr="009878D0" w:rsidRDefault="003152E6" w:rsidP="00FE1EDF">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69746EC0" w14:textId="2514B180" w:rsidR="00FE1EDF" w:rsidRPr="009878D0" w:rsidRDefault="00FE1EDF" w:rsidP="00F205E4">
            <w:pPr>
              <w:autoSpaceDE w:val="0"/>
              <w:autoSpaceDN w:val="0"/>
              <w:adjustRightInd w:val="0"/>
              <w:spacing w:after="0" w:line="240" w:lineRule="auto"/>
              <w:ind w:left="283" w:hanging="283"/>
              <w:jc w:val="both"/>
              <w:rPr>
                <w:rFonts w:cstheme="minorHAnsi"/>
                <w:sz w:val="18"/>
                <w:szCs w:val="18"/>
              </w:rPr>
            </w:pPr>
          </w:p>
        </w:tc>
      </w:tr>
      <w:tr w:rsidR="00061C1C" w:rsidRPr="009878D0" w14:paraId="472FDFA4" w14:textId="77777777" w:rsidTr="00641A7E">
        <w:tc>
          <w:tcPr>
            <w:tcW w:w="2864" w:type="dxa"/>
            <w:tcBorders>
              <w:top w:val="single" w:sz="4" w:space="0" w:color="00000A"/>
              <w:left w:val="single" w:sz="4" w:space="0" w:color="00000A"/>
              <w:bottom w:val="single" w:sz="4" w:space="0" w:color="00000A"/>
              <w:right w:val="single" w:sz="4" w:space="0" w:color="00000A"/>
            </w:tcBorders>
          </w:tcPr>
          <w:p w14:paraId="7EEC0071" w14:textId="77777777" w:rsidR="00061C1C" w:rsidRPr="009878D0" w:rsidRDefault="00061C1C" w:rsidP="00C81588">
            <w:pPr>
              <w:rPr>
                <w:rFonts w:cstheme="minorHAnsi"/>
                <w:b/>
                <w:caps/>
                <w:sz w:val="18"/>
                <w:szCs w:val="18"/>
              </w:rPr>
            </w:pPr>
            <w:r w:rsidRPr="009878D0">
              <w:rPr>
                <w:rFonts w:cs="Cordia New"/>
                <w:b/>
                <w:sz w:val="18"/>
                <w:szCs w:val="18"/>
              </w:rPr>
              <w:t>INDICATORI DI RISULTATO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7BC3D6" w14:textId="6FF133B9" w:rsidR="00FE1EDF" w:rsidRPr="009878D0" w:rsidRDefault="00FE1EDF" w:rsidP="00FE1EDF">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R.41 Percentuale di popolazione rurale che beneficia di un migliore accesso ai servizi e alle infrastrutture grazie al sostegno della PAC</w:t>
            </w:r>
            <w:r w:rsidR="009878D0">
              <w:rPr>
                <w:rFonts w:ascii="Calibri" w:eastAsia="Droid Sans Fallback" w:hAnsi="Calibri" w:cstheme="minorHAnsi"/>
                <w:kern w:val="0"/>
                <w:sz w:val="18"/>
                <w:szCs w:val="18"/>
                <w14:ligatures w14:val="none"/>
              </w:rPr>
              <w:t>.</w:t>
            </w:r>
          </w:p>
          <w:p w14:paraId="3DAEEE3F" w14:textId="77777777" w:rsidR="00E07CE5" w:rsidRPr="009878D0" w:rsidRDefault="00E07CE5" w:rsidP="00FE1EDF">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3ED9DE3F" w14:textId="104C6B8F" w:rsidR="00FE1EDF" w:rsidRPr="009878D0" w:rsidRDefault="00FE1EDF" w:rsidP="00F205E4">
            <w:pPr>
              <w:spacing w:after="40" w:line="238" w:lineRule="auto"/>
              <w:ind w:left="709" w:hanging="283"/>
              <w:jc w:val="both"/>
              <w:rPr>
                <w:rFonts w:cstheme="minorHAnsi"/>
                <w:sz w:val="18"/>
                <w:szCs w:val="18"/>
              </w:rPr>
            </w:pPr>
          </w:p>
        </w:tc>
      </w:tr>
      <w:tr w:rsidR="00061C1C" w:rsidRPr="009878D0" w14:paraId="5F84D100" w14:textId="77777777" w:rsidTr="00641A7E">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12A37EBB" w14:textId="77777777" w:rsidR="00061C1C" w:rsidRPr="009878D0" w:rsidRDefault="00061C1C" w:rsidP="00C81588">
            <w:pPr>
              <w:rPr>
                <w:rFonts w:cs="Cordia New"/>
                <w:b/>
                <w:sz w:val="18"/>
                <w:szCs w:val="18"/>
              </w:rPr>
            </w:pPr>
            <w:r w:rsidRPr="009878D0">
              <w:rPr>
                <w:rFonts w:cs="Cordia New"/>
                <w:b/>
                <w:sz w:val="18"/>
                <w:szCs w:val="18"/>
              </w:rPr>
              <w:t>CRITERI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C75371" w14:textId="135A3CAA" w:rsidR="00FE1EDF" w:rsidRPr="009878D0" w:rsidRDefault="00FE1EDF" w:rsidP="0096791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Criteri di ammissibilità dei beneficiari</w:t>
            </w:r>
            <w:r w:rsidR="009878D0">
              <w:rPr>
                <w:rFonts w:ascii="Calibri" w:eastAsia="Droid Sans Fallback" w:hAnsi="Calibri" w:cstheme="minorHAnsi"/>
                <w:kern w:val="0"/>
                <w:sz w:val="18"/>
                <w:szCs w:val="18"/>
                <w14:ligatures w14:val="none"/>
              </w:rPr>
              <w:t>:</w:t>
            </w:r>
          </w:p>
          <w:p w14:paraId="2DDF4C9F" w14:textId="77777777" w:rsidR="00FE1EDF" w:rsidRPr="009878D0" w:rsidRDefault="00FE1EDF" w:rsidP="0096791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CR01 - Soggetti pubblici o privati, in forma singola o associata.</w:t>
            </w:r>
          </w:p>
          <w:p w14:paraId="79FB687D" w14:textId="3C2D2C8C" w:rsidR="00FE1EDF" w:rsidRPr="009878D0" w:rsidRDefault="00FE1EDF" w:rsidP="0096791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CR02 – Al fine della pronta cantierabilità delle operazioni di investimento, i soggetti di cui al CR01 devono essere proprietari o aventi la disponibilità delle aree e/o delle infrastrutture interessate dagli investimenti di cui al presente intervento al momento della presentazione della domanda di sostegno tranne i casi in cui sia previsto un procedimento espropriativo o un acquisto di terreni.</w:t>
            </w:r>
          </w:p>
          <w:p w14:paraId="656D3BE8" w14:textId="77777777" w:rsidR="00267448" w:rsidRPr="009878D0" w:rsidRDefault="00267448" w:rsidP="0096791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023CBA4C" w14:textId="07D6145D" w:rsidR="00267448" w:rsidRPr="009878D0" w:rsidRDefault="00267448" w:rsidP="0096791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Criteri di ammissibilità delle operazioni di investimento</w:t>
            </w:r>
            <w:r w:rsidR="009878D0">
              <w:rPr>
                <w:rFonts w:ascii="Calibri" w:eastAsia="Droid Sans Fallback" w:hAnsi="Calibri" w:cstheme="minorHAnsi"/>
                <w:kern w:val="0"/>
                <w:sz w:val="18"/>
                <w:szCs w:val="18"/>
                <w14:ligatures w14:val="none"/>
              </w:rPr>
              <w:t>:</w:t>
            </w:r>
          </w:p>
          <w:p w14:paraId="7C8CF9BF" w14:textId="5B859484" w:rsidR="00FE1EDF" w:rsidRPr="009878D0" w:rsidRDefault="00267448" w:rsidP="0096791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CR04 - Le azioni sostenute dal presente intervento devono essere coerenti, laddove presenti, con i piani di sviluppo dei comuni e dei villaggi nelle zone rurali e/o con le strategie di sviluppo locale.</w:t>
            </w:r>
          </w:p>
          <w:p w14:paraId="4D74AA30" w14:textId="354D2031" w:rsidR="00FE1EDF" w:rsidRPr="009878D0" w:rsidRDefault="00267448" w:rsidP="0096791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CR05 - Le spese ammissibili per ciascuna azione sono le seguenti:</w:t>
            </w:r>
          </w:p>
          <w:p w14:paraId="7B552140" w14:textId="6FEC0BDA" w:rsidR="00267448" w:rsidRPr="009878D0" w:rsidRDefault="00267448" w:rsidP="00967911">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 xml:space="preserve">Azione 1) Realizzazione, adeguamento e ampliamento della viabilità a servizio delle aree rurali e delle aziende agricole ad esclusione della viabilità forestale e </w:t>
            </w:r>
            <w:proofErr w:type="spellStart"/>
            <w:r w:rsidRPr="009878D0">
              <w:rPr>
                <w:rFonts w:ascii="Calibri" w:eastAsia="Droid Sans Fallback" w:hAnsi="Calibri" w:cstheme="minorHAnsi"/>
                <w:kern w:val="0"/>
                <w:sz w:val="18"/>
                <w:szCs w:val="18"/>
                <w14:ligatures w14:val="none"/>
              </w:rPr>
              <w:t>silvo</w:t>
            </w:r>
            <w:proofErr w:type="spellEnd"/>
            <w:r w:rsidRPr="009878D0">
              <w:rPr>
                <w:rFonts w:ascii="Calibri" w:eastAsia="Droid Sans Fallback" w:hAnsi="Calibri" w:cstheme="minorHAnsi"/>
                <w:kern w:val="0"/>
                <w:sz w:val="18"/>
                <w:szCs w:val="18"/>
                <w14:ligatures w14:val="none"/>
              </w:rPr>
              <w:t>-pastorale come definita dal D.lgs.34 del 2018 di cui alla scheda SRD008:</w:t>
            </w:r>
          </w:p>
          <w:p w14:paraId="770AC040" w14:textId="0388F3B0" w:rsidR="00267448" w:rsidRPr="009878D0" w:rsidRDefault="00267448" w:rsidP="00967911">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qualora sia comprovata una oggettiva carenza, realizzazione di opere di nuova viabilità in ambito rurale;</w:t>
            </w:r>
          </w:p>
          <w:p w14:paraId="727E610A" w14:textId="37F96488" w:rsidR="00267448" w:rsidRPr="009878D0" w:rsidRDefault="00267448" w:rsidP="00967911">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ampliamento, ristrutturazione, messa in sicurezza della rete viaria esistente;</w:t>
            </w:r>
          </w:p>
          <w:p w14:paraId="285BACE7" w14:textId="759274B8" w:rsidR="00267448" w:rsidRPr="009878D0" w:rsidRDefault="00267448" w:rsidP="00967911">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realizzazione, adeguamento e/o ampliamento di manufatti accessori (es. piazzole di sosta e movimentazione, pubblica illuminazione etc.)</w:t>
            </w:r>
          </w:p>
          <w:p w14:paraId="392AA999" w14:textId="382AFA78" w:rsidR="00267448" w:rsidRPr="009878D0" w:rsidRDefault="00267448" w:rsidP="00967911">
            <w:pPr>
              <w:autoSpaceDE w:val="0"/>
              <w:autoSpaceDN w:val="0"/>
              <w:adjustRightInd w:val="0"/>
              <w:spacing w:after="0" w:line="240" w:lineRule="auto"/>
              <w:ind w:left="604" w:hanging="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Sono escluse le attività di manutenzione ordinaria. Eventuali interventi di manutenzione straordinaria o ripristino dovranno essere oggettivamente motivati e verificabili.</w:t>
            </w:r>
          </w:p>
          <w:p w14:paraId="0C4C13BA" w14:textId="77777777" w:rsidR="00FE1EDF" w:rsidRPr="009878D0" w:rsidRDefault="00267448" w:rsidP="00967911">
            <w:pPr>
              <w:autoSpaceDE w:val="0"/>
              <w:autoSpaceDN w:val="0"/>
              <w:adjustRightInd w:val="0"/>
              <w:spacing w:after="0" w:line="240" w:lineRule="auto"/>
              <w:ind w:left="604" w:hanging="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La viabilità sostenuta attraverso questa tipologia di investimento non dovrà prevedere vincoli di accesso, prevedendo quindi una fruizione plurima.</w:t>
            </w:r>
          </w:p>
          <w:p w14:paraId="7C601B8A" w14:textId="779280DF" w:rsidR="00267448" w:rsidRPr="009878D0" w:rsidRDefault="00D8350C" w:rsidP="00967911">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Azione 2) Realizzazione, adeguamento ed efficientamento delle reti idriche delle comunità rurali:</w:t>
            </w:r>
          </w:p>
          <w:p w14:paraId="3B9011F1" w14:textId="16A8F809" w:rsidR="00D8350C" w:rsidRPr="009878D0" w:rsidRDefault="00D8350C" w:rsidP="00967911">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opere di realizzazione di nuovi acquedotti finalizzate all'approvvigionamento e/o alla distribuzione dell’acqua potabile</w:t>
            </w:r>
            <w:r w:rsidR="00EE7E8D" w:rsidRPr="009878D0">
              <w:rPr>
                <w:rFonts w:cstheme="minorHAnsi"/>
                <w:sz w:val="18"/>
                <w:szCs w:val="18"/>
              </w:rPr>
              <w:t xml:space="preserve"> a servizio delle malghe</w:t>
            </w:r>
            <w:r w:rsidRPr="009878D0">
              <w:rPr>
                <w:rFonts w:cstheme="minorHAnsi"/>
                <w:sz w:val="18"/>
                <w:szCs w:val="18"/>
              </w:rPr>
              <w:t>;</w:t>
            </w:r>
          </w:p>
          <w:p w14:paraId="33F61BCA" w14:textId="5503B7AB" w:rsidR="00267448" w:rsidRPr="009878D0" w:rsidRDefault="00D8350C" w:rsidP="00967911">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adeguamento ed efficientamento delle reti di distribuzione idrica esistenti</w:t>
            </w:r>
            <w:r w:rsidR="00EE7E8D" w:rsidRPr="009878D0">
              <w:rPr>
                <w:rFonts w:cstheme="minorHAnsi"/>
                <w:sz w:val="18"/>
                <w:szCs w:val="18"/>
              </w:rPr>
              <w:t xml:space="preserve"> a servizio delle malghe</w:t>
            </w:r>
            <w:r w:rsidRPr="009878D0">
              <w:rPr>
                <w:rFonts w:cstheme="minorHAnsi"/>
                <w:sz w:val="18"/>
                <w:szCs w:val="18"/>
              </w:rPr>
              <w:t>.</w:t>
            </w:r>
          </w:p>
          <w:p w14:paraId="02617F72" w14:textId="087F1290" w:rsidR="00267448" w:rsidRPr="009878D0" w:rsidRDefault="00D8350C" w:rsidP="00967911">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lastRenderedPageBreak/>
              <w:t>Azione 3) Realizzazione, adeguamento e ampliamento delle reti primarie e dei relativi sottoservizi:</w:t>
            </w:r>
          </w:p>
          <w:p w14:paraId="7B5E7661" w14:textId="300169E5" w:rsidR="00D8350C" w:rsidRPr="009878D0" w:rsidRDefault="00D8350C" w:rsidP="00967911">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opere di realizzazione di nuove reti primarie;</w:t>
            </w:r>
          </w:p>
          <w:p w14:paraId="6BC515AC" w14:textId="41484132" w:rsidR="00D8350C" w:rsidRPr="009878D0" w:rsidRDefault="00D8350C" w:rsidP="00967911">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opere di adeguamento e/o ampliamento delle reti primarie.</w:t>
            </w:r>
          </w:p>
          <w:p w14:paraId="47C886C5" w14:textId="660B3E56" w:rsidR="00D8350C" w:rsidRPr="009878D0" w:rsidRDefault="00D8350C" w:rsidP="00967911">
            <w:pPr>
              <w:autoSpaceDE w:val="0"/>
              <w:autoSpaceDN w:val="0"/>
              <w:adjustRightInd w:val="0"/>
              <w:spacing w:after="0" w:line="240" w:lineRule="auto"/>
              <w:ind w:left="604" w:hanging="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Per “reti primarie” si intendono tutti quei servizi di base a livello locale per la popolazione rurale quali distribuzione dell’energia elettrica, del gas, illuminazione pubblica, infrastrutture telefoniche (fisse o mobili), reti di accesso alla connettività in banda ultra-larga (fissa o mobile) etc.</w:t>
            </w:r>
          </w:p>
          <w:p w14:paraId="03191A1A" w14:textId="7430C15E" w:rsidR="00D8350C" w:rsidRPr="009878D0" w:rsidRDefault="00D8350C" w:rsidP="00967911">
            <w:pPr>
              <w:autoSpaceDE w:val="0"/>
              <w:autoSpaceDN w:val="0"/>
              <w:adjustRightInd w:val="0"/>
              <w:spacing w:after="0" w:line="240" w:lineRule="auto"/>
              <w:ind w:left="604" w:hanging="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Sono altresì ammissibili lo spostamento e/o il rifacimento di sottoservizi stradali (luce, gas, rete telefonica, fibra ottica, etc.) compresi gli oneri di autorizzazione e concessione ove necessario.</w:t>
            </w:r>
          </w:p>
          <w:p w14:paraId="0D814DFB" w14:textId="77777777" w:rsidR="00715FAD" w:rsidRPr="009878D0" w:rsidRDefault="00715FAD" w:rsidP="00715FAD">
            <w:pPr>
              <w:autoSpaceDE w:val="0"/>
              <w:autoSpaceDN w:val="0"/>
              <w:adjustRightInd w:val="0"/>
              <w:spacing w:after="0" w:line="240" w:lineRule="auto"/>
              <w:ind w:left="604" w:hanging="2"/>
              <w:jc w:val="both"/>
              <w:rPr>
                <w:rFonts w:ascii="Calibri" w:eastAsia="Droid Sans Fallback" w:hAnsi="Calibri" w:cstheme="minorHAnsi"/>
                <w:kern w:val="0"/>
                <w:sz w:val="18"/>
                <w:szCs w:val="18"/>
                <w:u w:val="single"/>
                <w14:ligatures w14:val="none"/>
              </w:rPr>
            </w:pPr>
            <w:r w:rsidRPr="009878D0">
              <w:rPr>
                <w:rFonts w:ascii="Calibri" w:eastAsia="Droid Sans Fallback" w:hAnsi="Calibri" w:cstheme="minorHAnsi"/>
                <w:kern w:val="0"/>
                <w:sz w:val="18"/>
                <w:szCs w:val="18"/>
                <w:u w:val="single"/>
                <w14:ligatures w14:val="none"/>
              </w:rPr>
              <w:t>Indirizzi attuativi preliminari</w:t>
            </w:r>
          </w:p>
          <w:p w14:paraId="225177A9" w14:textId="2CAE2813" w:rsidR="00715FAD" w:rsidRPr="009878D0" w:rsidRDefault="00715FAD" w:rsidP="00967911">
            <w:pPr>
              <w:autoSpaceDE w:val="0"/>
              <w:autoSpaceDN w:val="0"/>
              <w:adjustRightInd w:val="0"/>
              <w:spacing w:after="0" w:line="240" w:lineRule="auto"/>
              <w:ind w:left="604" w:hanging="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Attivare l’azione 3 solo nell’ambito di progetti di cooperazione SRG07.</w:t>
            </w:r>
          </w:p>
          <w:p w14:paraId="43CE86FB" w14:textId="3E20EDC5" w:rsidR="00D8350C" w:rsidRPr="009878D0" w:rsidRDefault="00D8350C" w:rsidP="00967911">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Azione 4) Realizzazione, adeguamento e ampliamento di infrastrutture turistiche intese quali beni costituiti da opere e impianti permanenti, utilizzabili dalla collettività e collocati in aree pubbliche con finalità turistiche tra cui:</w:t>
            </w:r>
          </w:p>
          <w:p w14:paraId="58ECAB27" w14:textId="7CD34442"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 xml:space="preserve">realizzazione e/o adeguamento di percorsi escursionistici a piedi, a cavallo, in bicicletta, in barca </w:t>
            </w:r>
            <w:proofErr w:type="spellStart"/>
            <w:r w:rsidRPr="009878D0">
              <w:rPr>
                <w:rFonts w:cstheme="minorHAnsi"/>
                <w:sz w:val="18"/>
                <w:szCs w:val="18"/>
              </w:rPr>
              <w:t>etc</w:t>
            </w:r>
            <w:proofErr w:type="spellEnd"/>
            <w:r w:rsidRPr="009878D0">
              <w:rPr>
                <w:rFonts w:cstheme="minorHAnsi"/>
                <w:sz w:val="18"/>
                <w:szCs w:val="18"/>
              </w:rPr>
              <w:t>;</w:t>
            </w:r>
          </w:p>
          <w:p w14:paraId="0A6ECBFE" w14:textId="4FEE80CD"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infrastrutture leggere per lo sviluppo di attività sportive e turistiche in ambienti lentici e lotici;</w:t>
            </w:r>
          </w:p>
          <w:p w14:paraId="57947410" w14:textId="0BD016D0"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realizzazione di nuove tratte di accesso o di collegamento tra più itinerari tematici;</w:t>
            </w:r>
          </w:p>
          <w:p w14:paraId="75356AC4" w14:textId="4907D0F9"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acquisto/realizzazione e installazione di pannelli descrittivi, segnaletica direzionale e di continuità;</w:t>
            </w:r>
          </w:p>
          <w:p w14:paraId="205930FC" w14:textId="175AA519"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interventi mirati a garantire l’accessibilità e la fruibilità a utenti con esigenze complesse e differenziate, (pedane e ponti in legno su sentieri scivolosi o su percorsi con gradini e terrazzamenti, zone di sosta e postazioni di osservazione adeguate a chi si muove su sedia a rotelle, indicazioni con scritte Braille o mappe tattili per coloro che hanno difficoltà visive, attrezzature destinate allo scopo);</w:t>
            </w:r>
          </w:p>
          <w:p w14:paraId="0C18999A" w14:textId="5FB41C89"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realizzazione di strutture di riparo temporaneo dalle intemperie, bivacchi, aree di sosta per campeggio, per camper, aree picnic, punti sosta e punti esposizione;</w:t>
            </w:r>
          </w:p>
          <w:p w14:paraId="26C951B5" w14:textId="1BB79E2C"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infrastrutture leggere per lo sviluppo del turismo naturalistico;</w:t>
            </w:r>
          </w:p>
          <w:p w14:paraId="14505F67" w14:textId="6E3BAEC3"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punti di appoggio e di apprestamento di servizi igienici;</w:t>
            </w:r>
          </w:p>
          <w:p w14:paraId="6A68B34E" w14:textId="02AC5233"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georeferenziazione degli itinerari;</w:t>
            </w:r>
          </w:p>
          <w:p w14:paraId="7E8FE91A" w14:textId="0B254B8A"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adeguamento di immobili e/o acquisto di arredi e attrezzature per la realizzazione o il miglioramento di centri di informazione e accoglienza turistica;</w:t>
            </w:r>
          </w:p>
          <w:p w14:paraId="641978C7" w14:textId="4F0CE04D"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recupero, conservazione, ristrutturazione e adeguamento di strutture di pregio paesaggistico – culturale situate lungo o in prossimità dei percorsi sostenuti dalla presente tipologia di investimento;</w:t>
            </w:r>
          </w:p>
          <w:p w14:paraId="403B5E35" w14:textId="3C05CD07"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investimenti finalizzati allo sviluppo di servizi turistici inerenti al turismo rurale quali:</w:t>
            </w:r>
          </w:p>
          <w:p w14:paraId="4099F105" w14:textId="45976454" w:rsidR="00D8350C" w:rsidRPr="009878D0" w:rsidRDefault="00D8350C" w:rsidP="003152E6">
            <w:pPr>
              <w:pStyle w:val="Paragrafoelenco"/>
              <w:numPr>
                <w:ilvl w:val="1"/>
                <w:numId w:val="11"/>
              </w:numPr>
              <w:autoSpaceDE w:val="0"/>
              <w:autoSpaceDN w:val="0"/>
              <w:adjustRightInd w:val="0"/>
              <w:jc w:val="both"/>
              <w:rPr>
                <w:rFonts w:cstheme="minorHAnsi"/>
                <w:sz w:val="18"/>
                <w:szCs w:val="18"/>
              </w:rPr>
            </w:pPr>
            <w:r w:rsidRPr="009878D0">
              <w:rPr>
                <w:rFonts w:cstheme="minorHAnsi"/>
                <w:sz w:val="18"/>
                <w:szCs w:val="18"/>
              </w:rPr>
              <w:t>investimenti per l’innovazione tecnologica dei servizi turistici attraverso sistemi di informazione;</w:t>
            </w:r>
          </w:p>
          <w:p w14:paraId="205326D4" w14:textId="041955E7" w:rsidR="00D8350C" w:rsidRPr="009878D0" w:rsidRDefault="00D8350C" w:rsidP="003152E6">
            <w:pPr>
              <w:pStyle w:val="Paragrafoelenco"/>
              <w:numPr>
                <w:ilvl w:val="1"/>
                <w:numId w:val="11"/>
              </w:numPr>
              <w:autoSpaceDE w:val="0"/>
              <w:autoSpaceDN w:val="0"/>
              <w:adjustRightInd w:val="0"/>
              <w:jc w:val="both"/>
              <w:rPr>
                <w:rFonts w:cstheme="minorHAnsi"/>
                <w:sz w:val="18"/>
                <w:szCs w:val="18"/>
              </w:rPr>
            </w:pPr>
            <w:r w:rsidRPr="009878D0">
              <w:rPr>
                <w:rFonts w:cstheme="minorHAnsi"/>
                <w:sz w:val="18"/>
                <w:szCs w:val="18"/>
              </w:rPr>
              <w:t>investimenti per l’organizzazione a livello aggregato di servizi di promozione, ricezione, accoglienza, accompagnamento e altre attività connesse alle esigenze del turismo rurale;</w:t>
            </w:r>
          </w:p>
          <w:p w14:paraId="3661F3EC" w14:textId="565E8302" w:rsidR="00D8350C" w:rsidRPr="009878D0" w:rsidRDefault="00D8350C" w:rsidP="003152E6">
            <w:pPr>
              <w:pStyle w:val="Paragrafoelenco"/>
              <w:numPr>
                <w:ilvl w:val="1"/>
                <w:numId w:val="11"/>
              </w:numPr>
              <w:autoSpaceDE w:val="0"/>
              <w:autoSpaceDN w:val="0"/>
              <w:adjustRightInd w:val="0"/>
              <w:jc w:val="both"/>
              <w:rPr>
                <w:rFonts w:cstheme="minorHAnsi"/>
                <w:sz w:val="18"/>
                <w:szCs w:val="18"/>
              </w:rPr>
            </w:pPr>
            <w:r w:rsidRPr="009878D0">
              <w:rPr>
                <w:rFonts w:cstheme="minorHAnsi"/>
                <w:sz w:val="18"/>
                <w:szCs w:val="18"/>
              </w:rPr>
              <w:t>realizzazione di materiale turistico e informativo (anche) online relativo all’offerta connessa al patrimonio outdoor regionale;</w:t>
            </w:r>
          </w:p>
          <w:p w14:paraId="2C4A1006" w14:textId="3D0ACEE8" w:rsidR="00D8350C" w:rsidRPr="009878D0" w:rsidRDefault="00D8350C" w:rsidP="003152E6">
            <w:pPr>
              <w:pStyle w:val="Paragrafoelenco"/>
              <w:numPr>
                <w:ilvl w:val="1"/>
                <w:numId w:val="11"/>
              </w:numPr>
              <w:autoSpaceDE w:val="0"/>
              <w:autoSpaceDN w:val="0"/>
              <w:adjustRightInd w:val="0"/>
              <w:jc w:val="both"/>
              <w:rPr>
                <w:rFonts w:cstheme="minorHAnsi"/>
                <w:sz w:val="18"/>
                <w:szCs w:val="18"/>
              </w:rPr>
            </w:pPr>
            <w:r w:rsidRPr="009878D0">
              <w:rPr>
                <w:rFonts w:cstheme="minorHAnsi"/>
                <w:sz w:val="18"/>
                <w:szCs w:val="18"/>
              </w:rPr>
              <w:t>realizzazione di siti multimediali non legati ad attività economiche e di innovazioni tecnologiche cioè investimenti materiali ed immateriali per lo sviluppo di sistemi di comunicazione (TLC).</w:t>
            </w:r>
          </w:p>
          <w:p w14:paraId="59D9CBA6" w14:textId="580AF4AD" w:rsidR="00D8350C" w:rsidRPr="009878D0" w:rsidRDefault="00D8350C" w:rsidP="003152E6">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Azione 5) Realizzazione, miglioramento, adeguamento e ampliamento di infrastrutture ricreative pubbliche:</w:t>
            </w:r>
          </w:p>
          <w:p w14:paraId="1D3B7EB3" w14:textId="719D8C8C"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realizzazione e/o adeguamento di strutture per attività sportive all’aperto;</w:t>
            </w:r>
          </w:p>
          <w:p w14:paraId="3AA5654F" w14:textId="4425C54E"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realizzazione e/o adeguamento di strutture senza scopo di lucro per attività culturali, inclusi teatri, musei, ecomusei, cinema, circoli, orti botanici;</w:t>
            </w:r>
          </w:p>
          <w:p w14:paraId="5D4DD198" w14:textId="780F1148" w:rsidR="00D8350C" w:rsidRPr="009878D0" w:rsidRDefault="00D8350C"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realizzazione di spazi destinati a ludoteche, spazi polifunzionali ricreativi, aree attrezzate per l’infanzia.</w:t>
            </w:r>
          </w:p>
          <w:p w14:paraId="1437E9FE" w14:textId="46C1918E" w:rsidR="00267448" w:rsidRPr="009878D0" w:rsidRDefault="002C56BF" w:rsidP="003152E6">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Azione 6) Realizzazione, adeguamento e ampliamento di infrastrutture informatiche e servizi digitali:</w:t>
            </w:r>
          </w:p>
          <w:p w14:paraId="59CECCB3" w14:textId="3F1083BF" w:rsidR="002C56BF" w:rsidRPr="009878D0" w:rsidRDefault="002C56BF"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realizzazione siti multimediali e di piattaforme per la gestione di dati geografici inventariali;</w:t>
            </w:r>
          </w:p>
          <w:p w14:paraId="43EDF238" w14:textId="4DEB7E5E" w:rsidR="002C56BF" w:rsidRPr="009878D0" w:rsidRDefault="002C56BF"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realizzazione di applicativi (eventualmente anche disponibili in versione mobile) per l’interrogazione delle piattaforme/base dati;</w:t>
            </w:r>
          </w:p>
          <w:p w14:paraId="1A7235F9" w14:textId="5E5BAC9F" w:rsidR="002C56BF" w:rsidRPr="009878D0" w:rsidRDefault="002C56BF"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lastRenderedPageBreak/>
              <w:t>realizzazione di strumenti per la costruzione di scenari a scala territoriale;</w:t>
            </w:r>
          </w:p>
          <w:p w14:paraId="2A8D4CF4" w14:textId="7DFA2CBF" w:rsidR="002C56BF" w:rsidRPr="009878D0" w:rsidRDefault="002C56BF"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banche dati e servizi funzionali alle altre iniziative forestali / rurali;</w:t>
            </w:r>
          </w:p>
          <w:p w14:paraId="09CDE8A9" w14:textId="01938531" w:rsidR="002C56BF" w:rsidRPr="009878D0" w:rsidRDefault="002C56BF"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sistemi di comunicazione (TLC) locali;</w:t>
            </w:r>
          </w:p>
          <w:p w14:paraId="02F8E51E" w14:textId="13694833" w:rsidR="002C56BF" w:rsidRPr="009878D0" w:rsidRDefault="002C56BF" w:rsidP="003152E6">
            <w:pPr>
              <w:pStyle w:val="Paragrafoelenco"/>
              <w:numPr>
                <w:ilvl w:val="0"/>
                <w:numId w:val="11"/>
              </w:numPr>
              <w:autoSpaceDE w:val="0"/>
              <w:autoSpaceDN w:val="0"/>
              <w:adjustRightInd w:val="0"/>
              <w:ind w:left="1027"/>
              <w:jc w:val="both"/>
              <w:rPr>
                <w:rFonts w:cstheme="minorHAnsi"/>
                <w:sz w:val="18"/>
                <w:szCs w:val="18"/>
              </w:rPr>
            </w:pPr>
            <w:r w:rsidRPr="009878D0">
              <w:rPr>
                <w:rFonts w:cstheme="minorHAnsi"/>
                <w:sz w:val="18"/>
                <w:szCs w:val="18"/>
              </w:rPr>
              <w:t>reti di accesso alla connettività in banda ultra-larga, comprensive delle reti interne per gli edifici della Pubblica Amministrazione.</w:t>
            </w:r>
          </w:p>
          <w:p w14:paraId="4FAEC36B" w14:textId="181583E1" w:rsidR="002C56BF" w:rsidRPr="009878D0" w:rsidRDefault="002C56BF" w:rsidP="003152E6">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CR06 – Ai fini dell’ammissibilità è necessario che la domanda di sostegno sia corredata dalla presentazione di un progetto di investimento volto a fornire elementi per la valutazione della efficacia dell’operazione per il raggiungimento delle finalità dell’intervento.</w:t>
            </w:r>
          </w:p>
          <w:p w14:paraId="51B0C92B" w14:textId="3AD7D5A7" w:rsidR="002C56BF" w:rsidRPr="009878D0" w:rsidRDefault="002C56BF" w:rsidP="003152E6">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CR07 – Un’operazione può essere attuata esclusivamente all’interno del territorio di competenza del GAL Presolana e Laghi Bergamaschi</w:t>
            </w:r>
            <w:r w:rsidR="009878D0">
              <w:rPr>
                <w:rFonts w:ascii="Calibri" w:eastAsia="Droid Sans Fallback" w:hAnsi="Calibri" w:cstheme="minorHAnsi"/>
                <w:kern w:val="0"/>
                <w:sz w:val="18"/>
                <w:szCs w:val="18"/>
                <w14:ligatures w14:val="none"/>
              </w:rPr>
              <w:t>.</w:t>
            </w:r>
          </w:p>
          <w:p w14:paraId="6D9F7E6E" w14:textId="3C854322" w:rsidR="002C56BF" w:rsidRPr="009878D0" w:rsidRDefault="002C56BF" w:rsidP="003152E6">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CR08 – Al fine di evitare eccessivi oneri amministrativi per la gestione dei procedimenti connessi all’erogazione del sostegno nonché, se del caso, per garantire un maggior grado di sostenibilità economica degli investimenti, non sono eleggibili al sostegno operazioni per le quali la spesa ammissibile o il contributo pubblico siano al di sotto di un importo minimo.</w:t>
            </w:r>
            <w:r w:rsidR="0062108B" w:rsidRPr="009878D0">
              <w:rPr>
                <w:rFonts w:ascii="Calibri" w:eastAsia="Droid Sans Fallback" w:hAnsi="Calibri" w:cstheme="minorHAnsi"/>
                <w:kern w:val="0"/>
                <w:sz w:val="18"/>
                <w:szCs w:val="18"/>
                <w14:ligatures w14:val="none"/>
              </w:rPr>
              <w:t xml:space="preserve"> Il contributo pubblico minimo ammissibile è di € 9.000.</w:t>
            </w:r>
          </w:p>
          <w:p w14:paraId="2540E752" w14:textId="4A5E96A2" w:rsidR="002C56BF" w:rsidRPr="009878D0" w:rsidRDefault="002C56BF" w:rsidP="003152E6">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CR09 – Al fine di consentire l’accesso ai benefici del sostegno ad un numero adeguato di beneficiari è possibile stabilire un importo massimo di spesa ammissibile o di contributo pubblico erogabile per ciascun beneficiario. Tale limite può essere stabilito per la durata dell’intero periodo di programmazione oppure per un periodo più breve di quattro anni. Per il calcolo temporale del periodo quadriennale va considerato l’anno in cui è decretata la concessione dell’aiuto e le tre annualità precedenti.</w:t>
            </w:r>
          </w:p>
          <w:p w14:paraId="1C99A728" w14:textId="553093AF" w:rsidR="002C56BF" w:rsidRPr="009878D0" w:rsidRDefault="002C56BF" w:rsidP="003152E6">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CR10 – Per le medesime finalità di cui al CR09 è possibile stabilire un importo massimo di spesa ammissibile o di contributo pubblico erogabile per ciascuna operazione di investimento.</w:t>
            </w:r>
            <w:r w:rsidR="0062108B" w:rsidRPr="009878D0">
              <w:rPr>
                <w:rFonts w:ascii="Calibri" w:eastAsia="Droid Sans Fallback" w:hAnsi="Calibri" w:cstheme="minorHAnsi"/>
                <w:kern w:val="0"/>
                <w:sz w:val="18"/>
                <w:szCs w:val="18"/>
                <w14:ligatures w14:val="none"/>
              </w:rPr>
              <w:t xml:space="preserve"> </w:t>
            </w:r>
            <w:r w:rsidR="0062108B" w:rsidRPr="009878D0">
              <w:rPr>
                <w:rFonts w:cstheme="minorHAnsi"/>
                <w:sz w:val="18"/>
                <w:szCs w:val="18"/>
              </w:rPr>
              <w:t>Il contributo pubblico massimo ammissibile è di € 180.000.</w:t>
            </w:r>
          </w:p>
          <w:p w14:paraId="0477A654" w14:textId="623C7842" w:rsidR="002C56BF" w:rsidRPr="009878D0" w:rsidRDefault="00C70498" w:rsidP="003152E6">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 xml:space="preserve">CR11 – 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w:t>
            </w:r>
            <w:r w:rsidR="009878D0" w:rsidRPr="009878D0">
              <w:rPr>
                <w:rFonts w:ascii="Calibri" w:eastAsia="Droid Sans Fallback" w:hAnsi="Calibri" w:cstheme="minorHAnsi"/>
                <w:kern w:val="0"/>
                <w:sz w:val="18"/>
                <w:szCs w:val="18"/>
                <w14:ligatures w14:val="none"/>
              </w:rPr>
              <w:t>già menzionata</w:t>
            </w:r>
            <w:r w:rsidRPr="009878D0">
              <w:rPr>
                <w:rFonts w:ascii="Calibri" w:eastAsia="Droid Sans Fallback" w:hAnsi="Calibri" w:cstheme="minorHAnsi"/>
                <w:kern w:val="0"/>
                <w:sz w:val="18"/>
                <w:szCs w:val="18"/>
                <w14:ligatures w14:val="none"/>
              </w:rPr>
              <w:t xml:space="preserve">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14:paraId="254191D8" w14:textId="63E5D77E" w:rsidR="002C56BF" w:rsidRPr="009878D0" w:rsidRDefault="002C56BF" w:rsidP="00267448">
            <w:pPr>
              <w:autoSpaceDE w:val="0"/>
              <w:autoSpaceDN w:val="0"/>
              <w:adjustRightInd w:val="0"/>
              <w:spacing w:after="0" w:line="240" w:lineRule="auto"/>
              <w:rPr>
                <w:rFonts w:cstheme="minorHAnsi"/>
                <w:sz w:val="18"/>
                <w:szCs w:val="18"/>
              </w:rPr>
            </w:pPr>
          </w:p>
        </w:tc>
      </w:tr>
    </w:tbl>
    <w:p w14:paraId="0552DC6C" w14:textId="77777777" w:rsidR="00061C1C" w:rsidRPr="009878D0"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10005D" w:rsidRPr="009878D0" w14:paraId="4531331A" w14:textId="77777777" w:rsidTr="00641A7E">
        <w:tc>
          <w:tcPr>
            <w:tcW w:w="2864" w:type="dxa"/>
            <w:tcBorders>
              <w:top w:val="single" w:sz="4" w:space="0" w:color="00000A"/>
              <w:left w:val="single" w:sz="4" w:space="0" w:color="00000A"/>
              <w:bottom w:val="single" w:sz="4" w:space="0" w:color="00000A"/>
              <w:right w:val="single" w:sz="4" w:space="0" w:color="00000A"/>
            </w:tcBorders>
          </w:tcPr>
          <w:p w14:paraId="56DED288" w14:textId="77777777" w:rsidR="0010005D" w:rsidRPr="009878D0" w:rsidRDefault="0010005D" w:rsidP="0010005D">
            <w:pPr>
              <w:rPr>
                <w:rFonts w:cstheme="minorHAnsi"/>
                <w:b/>
                <w:color w:val="000000"/>
                <w:sz w:val="18"/>
                <w:szCs w:val="18"/>
              </w:rPr>
            </w:pPr>
            <w:r w:rsidRPr="009878D0">
              <w:rPr>
                <w:rFonts w:cs="Cordia New"/>
                <w:b/>
                <w:sz w:val="18"/>
                <w:szCs w:val="18"/>
              </w:rPr>
              <w:t xml:space="preserve">TIPOLOGIA INTERVENTI PSP </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41310E" w14:textId="77777777"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9878D0">
              <w:rPr>
                <w:rFonts w:ascii="Calibri" w:eastAsia="Droid Sans Fallback" w:hAnsi="Calibri" w:cstheme="minorHAnsi"/>
                <w:kern w:val="0"/>
                <w:sz w:val="18"/>
                <w:szCs w:val="18"/>
                <w:u w:val="single"/>
                <w14:ligatures w14:val="none"/>
              </w:rPr>
              <w:t>Finalità e descrizione generale</w:t>
            </w:r>
          </w:p>
          <w:p w14:paraId="7C30A2F9" w14:textId="59EA55E0"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Gli investimenti nelle zone rurali non sono importanti solo per la popolazione rurale, ma per l'intera società. Chi vive nelle zone rurali dovrebbe avere le stesse opportunità delle persone che vivono nelle aree urbane. In un quadro di visione più ampia del territorio, gli agricoltori e le popolazioni rurali svolgono le proprie attività e vivono la loro vita nelle aree rurali del paese, ma allo stesso tempo anche la popolazione urbana usa i servizi rurali di base, ad esempio quando va in vacanza oppure per attività ricreative.</w:t>
            </w:r>
          </w:p>
          <w:p w14:paraId="3E5919F8" w14:textId="6F61BB18"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 xml:space="preserve">L’intervento punta allo sviluppo </w:t>
            </w:r>
            <w:proofErr w:type="gramStart"/>
            <w:r w:rsidRPr="009878D0">
              <w:rPr>
                <w:rFonts w:ascii="Calibri" w:eastAsia="Droid Sans Fallback" w:hAnsi="Calibri" w:cstheme="minorHAnsi"/>
                <w:kern w:val="0"/>
                <w:sz w:val="18"/>
                <w:szCs w:val="18"/>
                <w14:ligatures w14:val="none"/>
              </w:rPr>
              <w:t>socio-economico</w:t>
            </w:r>
            <w:proofErr w:type="gramEnd"/>
            <w:r w:rsidRPr="009878D0">
              <w:rPr>
                <w:rFonts w:ascii="Calibri" w:eastAsia="Droid Sans Fallback" w:hAnsi="Calibri" w:cstheme="minorHAnsi"/>
                <w:kern w:val="0"/>
                <w:sz w:val="18"/>
                <w:szCs w:val="18"/>
                <w14:ligatures w14:val="none"/>
              </w:rPr>
              <w:t xml:space="preserve"> delle aree rurali attraverso investimenti finalizzati a realizzare, adeguare e/o ampliare le infrastrutture di base a servizio delle imprese rurali (agricole e non), delle comunità rurali nonché dell’intera società. L’esistenza di tali infrastrutture, nuove o adeguate/ampliate, ha l’obiettivo da un lato di dotare i territori di quei servizi di base imprescindibili per combattere lo spopolamento, soprattutto nelle aree più svantaggiate, e dall’altro quello di rendere maggiormente attrattive le aree rurali quali luogo di residenza, studio, lavoro e benessere psico-fisico.</w:t>
            </w:r>
          </w:p>
          <w:p w14:paraId="2E447D3C" w14:textId="0375FE62" w:rsidR="004826F0"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In tale contesto, le tipologie di investimento in infrastrutture che possono ricevere un sostegno dalla PAC sono quelle indicate alle seguenti azioni:</w:t>
            </w:r>
          </w:p>
          <w:p w14:paraId="0D2F7DBD" w14:textId="77777777"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1) reti viarie al servizio delle aree rurali;</w:t>
            </w:r>
          </w:p>
          <w:p w14:paraId="71F76EC2" w14:textId="77777777"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2) reti idriche;</w:t>
            </w:r>
          </w:p>
          <w:p w14:paraId="3C610409" w14:textId="77777777"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3) reti primarie e sottoservizi;</w:t>
            </w:r>
          </w:p>
          <w:p w14:paraId="70E494F9" w14:textId="77777777"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4) infrastrutture turistiche;</w:t>
            </w:r>
          </w:p>
          <w:p w14:paraId="0C340E25" w14:textId="77777777"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5) infrastrutture ricreative;</w:t>
            </w:r>
          </w:p>
          <w:p w14:paraId="24C26955" w14:textId="77777777" w:rsidR="004826F0"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6) infrastrutture informatiche e servizi digitali;</w:t>
            </w:r>
          </w:p>
          <w:p w14:paraId="234E073E" w14:textId="77777777" w:rsidR="003152E6" w:rsidRPr="009878D0" w:rsidRDefault="003152E6"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17056068" w14:textId="265D7661"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Gli investimenti di cui all’</w:t>
            </w:r>
            <w:r w:rsidRPr="009878D0">
              <w:rPr>
                <w:rFonts w:ascii="Calibri" w:eastAsia="Droid Sans Fallback" w:hAnsi="Calibri" w:cstheme="minorHAnsi"/>
                <w:b/>
                <w:bCs/>
                <w:kern w:val="0"/>
                <w:sz w:val="18"/>
                <w:szCs w:val="18"/>
                <w14:ligatures w14:val="none"/>
              </w:rPr>
              <w:t>Azione 1)</w:t>
            </w:r>
            <w:r w:rsidRPr="009878D0">
              <w:rPr>
                <w:rFonts w:ascii="Calibri" w:eastAsia="Droid Sans Fallback" w:hAnsi="Calibri" w:cstheme="minorHAnsi"/>
                <w:kern w:val="0"/>
                <w:sz w:val="18"/>
                <w:szCs w:val="18"/>
                <w14:ligatures w14:val="none"/>
              </w:rPr>
              <w:t xml:space="preserve"> riguardano il sostegno alla realizzazione, adeguamento e ampliamento della viabilità a servizio delle aree rurali e delle aziende agricole con l’obiettivo di rendere maggiormente fruibili le aree interessate dagli interventi, anche con riguardo alla messa in sicurezza del territorio.</w:t>
            </w:r>
          </w:p>
          <w:p w14:paraId="66AF87B2" w14:textId="1C01D054"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Gli investimenti di cui all’</w:t>
            </w:r>
            <w:r w:rsidRPr="009878D0">
              <w:rPr>
                <w:rFonts w:ascii="Calibri" w:eastAsia="Droid Sans Fallback" w:hAnsi="Calibri" w:cstheme="minorHAnsi"/>
                <w:b/>
                <w:bCs/>
                <w:kern w:val="0"/>
                <w:sz w:val="18"/>
                <w:szCs w:val="18"/>
                <w14:ligatures w14:val="none"/>
              </w:rPr>
              <w:t>Azione 2)</w:t>
            </w:r>
            <w:r w:rsidRPr="009878D0">
              <w:rPr>
                <w:rFonts w:ascii="Calibri" w:eastAsia="Droid Sans Fallback" w:hAnsi="Calibri" w:cstheme="minorHAnsi"/>
                <w:kern w:val="0"/>
                <w:sz w:val="18"/>
                <w:szCs w:val="18"/>
                <w14:ligatures w14:val="none"/>
              </w:rPr>
              <w:t xml:space="preserve"> puntano al miglioramento generale delle infrastrutture di distribuzione dell’acqua potabile (acquedotti), alla razionalizzazione delle reti per far fronte alle emergenze idriche nonché al miglioramento delle condizioni igienico-sanitarie (fognature) laddove persistono carenze strutturali. Per la Regione Lombardia l’Azione 2) riguarda in particolare il sostegno per l’adeguamento, la ristrutturazione e/o la realizzazione di infrastrutture di approvvigionamento idrico al servizio delle malghe.</w:t>
            </w:r>
          </w:p>
          <w:p w14:paraId="4F0F09A1" w14:textId="1034EC76"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Gli investimenti di cui all’</w:t>
            </w:r>
            <w:r w:rsidRPr="009878D0">
              <w:rPr>
                <w:rFonts w:ascii="Calibri" w:eastAsia="Droid Sans Fallback" w:hAnsi="Calibri" w:cstheme="minorHAnsi"/>
                <w:b/>
                <w:bCs/>
                <w:kern w:val="0"/>
                <w:sz w:val="18"/>
                <w:szCs w:val="18"/>
                <w14:ligatures w14:val="none"/>
              </w:rPr>
              <w:t>Azione 3)</w:t>
            </w:r>
            <w:r w:rsidRPr="009878D0">
              <w:rPr>
                <w:rFonts w:ascii="Calibri" w:eastAsia="Droid Sans Fallback" w:hAnsi="Calibri" w:cstheme="minorHAnsi"/>
                <w:kern w:val="0"/>
                <w:sz w:val="18"/>
                <w:szCs w:val="18"/>
                <w14:ligatures w14:val="none"/>
              </w:rPr>
              <w:t xml:space="preserve"> intendono sopperire alla carenza di quei servizi essenziali per le aree rurali e colmare il </w:t>
            </w:r>
            <w:proofErr w:type="gramStart"/>
            <w:r w:rsidRPr="009878D0">
              <w:rPr>
                <w:rFonts w:ascii="Calibri" w:eastAsia="Droid Sans Fallback" w:hAnsi="Calibri" w:cstheme="minorHAnsi"/>
                <w:kern w:val="0"/>
                <w:sz w:val="18"/>
                <w:szCs w:val="18"/>
                <w14:ligatures w14:val="none"/>
              </w:rPr>
              <w:t>gap</w:t>
            </w:r>
            <w:proofErr w:type="gramEnd"/>
            <w:r w:rsidRPr="009878D0">
              <w:rPr>
                <w:rFonts w:ascii="Calibri" w:eastAsia="Droid Sans Fallback" w:hAnsi="Calibri" w:cstheme="minorHAnsi"/>
                <w:kern w:val="0"/>
                <w:sz w:val="18"/>
                <w:szCs w:val="18"/>
                <w14:ligatures w14:val="none"/>
              </w:rPr>
              <w:t xml:space="preserve"> infrastrutturale con gli ambiti urbani. In tal senso saranno finanziate la realizzazione, l’adeguamento e l’ampliamento delle reti di distribuzione dell’energia elettrica, del gas naturale, dell’illuminazione pubblica, le infrastrutture telefoniche nonché le infrastrutture locali in banda </w:t>
            </w:r>
            <w:r w:rsidR="003F0EB8" w:rsidRPr="009878D0">
              <w:rPr>
                <w:rFonts w:ascii="Calibri" w:eastAsia="Droid Sans Fallback" w:hAnsi="Calibri" w:cstheme="minorHAnsi"/>
                <w:kern w:val="0"/>
                <w:sz w:val="18"/>
                <w:szCs w:val="18"/>
                <w14:ligatures w14:val="none"/>
              </w:rPr>
              <w:t>ultra-larga</w:t>
            </w:r>
            <w:r w:rsidRPr="009878D0">
              <w:rPr>
                <w:rFonts w:ascii="Calibri" w:eastAsia="Droid Sans Fallback" w:hAnsi="Calibri" w:cstheme="minorHAnsi"/>
                <w:kern w:val="0"/>
                <w:sz w:val="18"/>
                <w:szCs w:val="18"/>
                <w14:ligatures w14:val="none"/>
              </w:rPr>
              <w:t>. Il rifacimento o lo spostamento dei sottoservizi rientra tra gli investimenti della presente azione, anche e soprattutto in sinergia con le altre azioni sostenute.</w:t>
            </w:r>
          </w:p>
          <w:p w14:paraId="5B9EA49B" w14:textId="65EE1798"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Gli investimenti di cui all’</w:t>
            </w:r>
            <w:r w:rsidRPr="009878D0">
              <w:rPr>
                <w:rFonts w:ascii="Calibri" w:eastAsia="Droid Sans Fallback" w:hAnsi="Calibri" w:cstheme="minorHAnsi"/>
                <w:b/>
                <w:bCs/>
                <w:kern w:val="0"/>
                <w:sz w:val="18"/>
                <w:szCs w:val="18"/>
                <w14:ligatures w14:val="none"/>
              </w:rPr>
              <w:t>Azione 4)</w:t>
            </w:r>
            <w:r w:rsidRPr="009878D0">
              <w:rPr>
                <w:rFonts w:ascii="Calibri" w:eastAsia="Droid Sans Fallback" w:hAnsi="Calibri" w:cstheme="minorHAnsi"/>
                <w:kern w:val="0"/>
                <w:sz w:val="18"/>
                <w:szCs w:val="18"/>
                <w14:ligatures w14:val="none"/>
              </w:rPr>
              <w:t xml:space="preserve"> hanno la finalità di migliorare la fruizione turistica delle aree rurali. L’azione intende aumentare l’attrattività dei territori oggetto di intervento mettendone in risalto le caratteristiche attraverso un’adeguata dotazione di infrastrutture.</w:t>
            </w:r>
          </w:p>
          <w:p w14:paraId="338911A6" w14:textId="680F68BD"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Gi investimenti di cui all’</w:t>
            </w:r>
            <w:r w:rsidRPr="009878D0">
              <w:rPr>
                <w:rFonts w:ascii="Calibri" w:eastAsia="Droid Sans Fallback" w:hAnsi="Calibri" w:cstheme="minorHAnsi"/>
                <w:b/>
                <w:bCs/>
                <w:kern w:val="0"/>
                <w:sz w:val="18"/>
                <w:szCs w:val="18"/>
                <w14:ligatures w14:val="none"/>
              </w:rPr>
              <w:t>Azione 5)</w:t>
            </w:r>
            <w:r w:rsidRPr="009878D0">
              <w:rPr>
                <w:rFonts w:ascii="Calibri" w:eastAsia="Droid Sans Fallback" w:hAnsi="Calibri" w:cstheme="minorHAnsi"/>
                <w:kern w:val="0"/>
                <w:sz w:val="18"/>
                <w:szCs w:val="18"/>
                <w14:ligatures w14:val="none"/>
              </w:rPr>
              <w:t xml:space="preserve"> sostengono tutte quelle infrastrutture di tipo ricreativo (sportive, culturali </w:t>
            </w:r>
            <w:proofErr w:type="spellStart"/>
            <w:r w:rsidRPr="009878D0">
              <w:rPr>
                <w:rFonts w:ascii="Calibri" w:eastAsia="Droid Sans Fallback" w:hAnsi="Calibri" w:cstheme="minorHAnsi"/>
                <w:kern w:val="0"/>
                <w:sz w:val="18"/>
                <w:szCs w:val="18"/>
                <w14:ligatures w14:val="none"/>
              </w:rPr>
              <w:t>etc</w:t>
            </w:r>
            <w:proofErr w:type="spellEnd"/>
            <w:r w:rsidRPr="009878D0">
              <w:rPr>
                <w:rFonts w:ascii="Calibri" w:eastAsia="Droid Sans Fallback" w:hAnsi="Calibri" w:cstheme="minorHAnsi"/>
                <w:kern w:val="0"/>
                <w:sz w:val="18"/>
                <w:szCs w:val="18"/>
                <w14:ligatures w14:val="none"/>
              </w:rPr>
              <w:t>…) a servizio degli abitanti delle aree interessate dagli interventi, ma anche come volano per attività svolte da persone non residenti che possono usufruire di tali infrastrutture.</w:t>
            </w:r>
          </w:p>
          <w:p w14:paraId="78ED2A04" w14:textId="0E5FBD23"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Gli investimenti di cui all’</w:t>
            </w:r>
            <w:r w:rsidRPr="009878D0">
              <w:rPr>
                <w:rFonts w:ascii="Calibri" w:eastAsia="Droid Sans Fallback" w:hAnsi="Calibri" w:cstheme="minorHAnsi"/>
                <w:b/>
                <w:bCs/>
                <w:kern w:val="0"/>
                <w:sz w:val="18"/>
                <w:szCs w:val="18"/>
                <w14:ligatures w14:val="none"/>
              </w:rPr>
              <w:t>Azione 6)</w:t>
            </w:r>
            <w:r w:rsidRPr="009878D0">
              <w:rPr>
                <w:rFonts w:ascii="Calibri" w:eastAsia="Droid Sans Fallback" w:hAnsi="Calibri" w:cstheme="minorHAnsi"/>
                <w:kern w:val="0"/>
                <w:sz w:val="18"/>
                <w:szCs w:val="18"/>
                <w14:ligatures w14:val="none"/>
              </w:rPr>
              <w:t xml:space="preserve"> puntano al miglioramento della dotazione di infrastrutture informatiche per i territori rurali, non solo in termini fisici (ad esempio i sistemi di TLC locali o le reti di accesso) ma anche in termini “immateriali” quali piattaforme informatiche per la rilevazione e la gestione di banche dati e servizi digitali funzionali alle comunità e alle attività in ambito rurale.</w:t>
            </w:r>
          </w:p>
          <w:p w14:paraId="3DEC7B74" w14:textId="77777777" w:rsidR="003152E6" w:rsidRPr="009878D0" w:rsidRDefault="003152E6" w:rsidP="003152E6">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14044AEF" w14:textId="77777777" w:rsidR="00300FEA" w:rsidRPr="009878D0" w:rsidRDefault="00300FEA" w:rsidP="003152E6">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9878D0">
              <w:rPr>
                <w:rFonts w:ascii="Calibri" w:eastAsia="Droid Sans Fallback" w:hAnsi="Calibri" w:cstheme="minorHAnsi"/>
                <w:kern w:val="0"/>
                <w:sz w:val="18"/>
                <w:szCs w:val="18"/>
                <w:u w:val="single"/>
                <w14:ligatures w14:val="none"/>
              </w:rPr>
              <w:t>Collegamento con le esigenze e rilievo strategico</w:t>
            </w:r>
          </w:p>
          <w:p w14:paraId="6D96F282" w14:textId="209FDBA2" w:rsidR="00300FEA" w:rsidRPr="009878D0" w:rsidRDefault="00300FEA" w:rsidP="003152E6">
            <w:pPr>
              <w:autoSpaceDE w:val="0"/>
              <w:autoSpaceDN w:val="0"/>
              <w:adjustRightInd w:val="0"/>
              <w:spacing w:after="0" w:line="240" w:lineRule="auto"/>
              <w:jc w:val="both"/>
              <w:rPr>
                <w:rFonts w:cstheme="minorHAnsi"/>
                <w:kern w:val="0"/>
                <w:sz w:val="18"/>
                <w:szCs w:val="18"/>
              </w:rPr>
            </w:pPr>
            <w:r w:rsidRPr="009878D0">
              <w:rPr>
                <w:rFonts w:cstheme="minorHAnsi"/>
                <w:kern w:val="0"/>
                <w:sz w:val="18"/>
                <w:szCs w:val="18"/>
              </w:rPr>
              <w:t>Tutte le azioni rispondono ai fabbisogni di intervento delineati nell’esigenza 3.6 “</w:t>
            </w:r>
            <w:r w:rsidRPr="009878D0">
              <w:rPr>
                <w:rFonts w:cstheme="minorHAnsi"/>
                <w:i/>
                <w:iCs/>
                <w:kern w:val="0"/>
                <w:sz w:val="18"/>
                <w:szCs w:val="18"/>
              </w:rPr>
              <w:t>Innalzare il livello della</w:t>
            </w:r>
            <w:r w:rsidR="003152E6" w:rsidRPr="009878D0">
              <w:rPr>
                <w:rFonts w:cstheme="minorHAnsi"/>
                <w:i/>
                <w:iCs/>
                <w:kern w:val="0"/>
                <w:sz w:val="18"/>
                <w:szCs w:val="18"/>
              </w:rPr>
              <w:t xml:space="preserve"> </w:t>
            </w:r>
            <w:r w:rsidRPr="009878D0">
              <w:rPr>
                <w:rFonts w:cstheme="minorHAnsi"/>
                <w:i/>
                <w:iCs/>
                <w:kern w:val="0"/>
                <w:sz w:val="18"/>
                <w:szCs w:val="18"/>
              </w:rPr>
              <w:t>qualità della vita nelle aree rurali attraverso il miglioramento dei processi di inclusione sociale, della</w:t>
            </w:r>
            <w:r w:rsidR="003152E6" w:rsidRPr="009878D0">
              <w:rPr>
                <w:rFonts w:cstheme="minorHAnsi"/>
                <w:i/>
                <w:iCs/>
                <w:kern w:val="0"/>
                <w:sz w:val="18"/>
                <w:szCs w:val="18"/>
              </w:rPr>
              <w:t xml:space="preserve"> </w:t>
            </w:r>
            <w:r w:rsidRPr="009878D0">
              <w:rPr>
                <w:rFonts w:cstheme="minorHAnsi"/>
                <w:i/>
                <w:iCs/>
                <w:kern w:val="0"/>
                <w:sz w:val="18"/>
                <w:szCs w:val="18"/>
              </w:rPr>
              <w:t>qualità e dell'accessibilità delle infrastrutture e dei servizi, anche digitali, alla popolazione ed alle</w:t>
            </w:r>
            <w:r w:rsidR="003152E6" w:rsidRPr="009878D0">
              <w:rPr>
                <w:rFonts w:cstheme="minorHAnsi"/>
                <w:i/>
                <w:iCs/>
                <w:kern w:val="0"/>
                <w:sz w:val="18"/>
                <w:szCs w:val="18"/>
              </w:rPr>
              <w:t xml:space="preserve"> </w:t>
            </w:r>
            <w:r w:rsidRPr="009878D0">
              <w:rPr>
                <w:rFonts w:cstheme="minorHAnsi"/>
                <w:i/>
                <w:iCs/>
                <w:kern w:val="0"/>
                <w:sz w:val="18"/>
                <w:szCs w:val="18"/>
              </w:rPr>
              <w:t>imprese, in modo da porre un freno allo spopolamento e sostenere l'imprenditorialità, anche rafforzando</w:t>
            </w:r>
            <w:r w:rsidR="003152E6" w:rsidRPr="009878D0">
              <w:rPr>
                <w:rFonts w:cstheme="minorHAnsi"/>
                <w:i/>
                <w:iCs/>
                <w:kern w:val="0"/>
                <w:sz w:val="18"/>
                <w:szCs w:val="18"/>
              </w:rPr>
              <w:t xml:space="preserve"> </w:t>
            </w:r>
            <w:r w:rsidRPr="009878D0">
              <w:rPr>
                <w:rFonts w:cstheme="minorHAnsi"/>
                <w:i/>
                <w:iCs/>
                <w:kern w:val="0"/>
                <w:sz w:val="18"/>
                <w:szCs w:val="18"/>
              </w:rPr>
              <w:t>il tessuto sociale</w:t>
            </w:r>
            <w:r w:rsidRPr="009878D0">
              <w:rPr>
                <w:rFonts w:cstheme="minorHAnsi"/>
                <w:kern w:val="0"/>
                <w:sz w:val="18"/>
                <w:szCs w:val="18"/>
              </w:rPr>
              <w:t>”.</w:t>
            </w:r>
          </w:p>
          <w:p w14:paraId="7661AA3F" w14:textId="274ED685" w:rsidR="00300FEA" w:rsidRPr="009878D0" w:rsidRDefault="00300FEA" w:rsidP="003152E6">
            <w:pPr>
              <w:autoSpaceDE w:val="0"/>
              <w:autoSpaceDN w:val="0"/>
              <w:adjustRightInd w:val="0"/>
              <w:spacing w:after="0" w:line="240" w:lineRule="auto"/>
              <w:jc w:val="both"/>
              <w:rPr>
                <w:rFonts w:cstheme="minorHAnsi"/>
                <w:kern w:val="0"/>
                <w:sz w:val="18"/>
                <w:szCs w:val="18"/>
              </w:rPr>
            </w:pPr>
            <w:r w:rsidRPr="009878D0">
              <w:rPr>
                <w:rFonts w:cstheme="minorHAnsi"/>
                <w:kern w:val="0"/>
                <w:sz w:val="18"/>
                <w:szCs w:val="18"/>
              </w:rPr>
              <w:t>Le azioni 4) e 5) contribuiscono a colmare i fabbisogni dell’esigenza 3.5 “</w:t>
            </w:r>
            <w:r w:rsidRPr="009878D0">
              <w:rPr>
                <w:rFonts w:cstheme="minorHAnsi"/>
                <w:i/>
                <w:iCs/>
                <w:kern w:val="0"/>
                <w:sz w:val="18"/>
                <w:szCs w:val="18"/>
              </w:rPr>
              <w:t>Accrescere l'attrattività dei</w:t>
            </w:r>
            <w:r w:rsidR="003152E6" w:rsidRPr="009878D0">
              <w:rPr>
                <w:rFonts w:cstheme="minorHAnsi"/>
                <w:i/>
                <w:iCs/>
                <w:kern w:val="0"/>
                <w:sz w:val="18"/>
                <w:szCs w:val="18"/>
              </w:rPr>
              <w:t xml:space="preserve"> </w:t>
            </w:r>
            <w:r w:rsidRPr="009878D0">
              <w:rPr>
                <w:rFonts w:cstheme="minorHAnsi"/>
                <w:i/>
                <w:iCs/>
                <w:kern w:val="0"/>
                <w:sz w:val="18"/>
                <w:szCs w:val="18"/>
              </w:rPr>
              <w:t>territori, anche marginali, e favorire il turismo, soprattutto sostenibile, attraverso la riqualificazione e/o</w:t>
            </w:r>
            <w:r w:rsidR="003152E6" w:rsidRPr="009878D0">
              <w:rPr>
                <w:rFonts w:cstheme="minorHAnsi"/>
                <w:i/>
                <w:iCs/>
                <w:kern w:val="0"/>
                <w:sz w:val="18"/>
                <w:szCs w:val="18"/>
              </w:rPr>
              <w:t xml:space="preserve"> </w:t>
            </w:r>
            <w:r w:rsidRPr="009878D0">
              <w:rPr>
                <w:rFonts w:cstheme="minorHAnsi"/>
                <w:i/>
                <w:iCs/>
                <w:kern w:val="0"/>
                <w:sz w:val="18"/>
                <w:szCs w:val="18"/>
              </w:rPr>
              <w:t>valorizzazione del loro patrimonio agro-forestale e naturale, storico-culturale e architettonico, puntando</w:t>
            </w:r>
            <w:r w:rsidR="003152E6" w:rsidRPr="009878D0">
              <w:rPr>
                <w:rFonts w:cstheme="minorHAnsi"/>
                <w:i/>
                <w:iCs/>
                <w:kern w:val="0"/>
                <w:sz w:val="18"/>
                <w:szCs w:val="18"/>
              </w:rPr>
              <w:t xml:space="preserve"> </w:t>
            </w:r>
            <w:r w:rsidRPr="009878D0">
              <w:rPr>
                <w:rFonts w:cstheme="minorHAnsi"/>
                <w:i/>
                <w:iCs/>
                <w:kern w:val="0"/>
                <w:sz w:val="18"/>
                <w:szCs w:val="18"/>
              </w:rPr>
              <w:t>su un'offerta turistica rurale integrata</w:t>
            </w:r>
            <w:r w:rsidRPr="009878D0">
              <w:rPr>
                <w:rFonts w:cstheme="minorHAnsi"/>
                <w:kern w:val="0"/>
                <w:sz w:val="18"/>
                <w:szCs w:val="18"/>
              </w:rPr>
              <w:t>”.</w:t>
            </w:r>
          </w:p>
          <w:p w14:paraId="240E29EC" w14:textId="335D2D53" w:rsidR="00300FEA" w:rsidRPr="009878D0" w:rsidRDefault="00300FEA" w:rsidP="003152E6">
            <w:pPr>
              <w:autoSpaceDE w:val="0"/>
              <w:autoSpaceDN w:val="0"/>
              <w:adjustRightInd w:val="0"/>
              <w:spacing w:after="0" w:line="240" w:lineRule="auto"/>
              <w:jc w:val="both"/>
              <w:rPr>
                <w:rFonts w:cstheme="minorHAnsi"/>
                <w:kern w:val="0"/>
                <w:sz w:val="18"/>
                <w:szCs w:val="18"/>
              </w:rPr>
            </w:pPr>
            <w:r w:rsidRPr="009878D0">
              <w:rPr>
                <w:rFonts w:cstheme="minorHAnsi"/>
                <w:kern w:val="0"/>
                <w:sz w:val="18"/>
                <w:szCs w:val="18"/>
              </w:rPr>
              <w:t>L’analisi evidenzia un più marcato fabbisogno di intervento per le aree di collina e montagna per le azioni</w:t>
            </w:r>
            <w:r w:rsidR="003152E6" w:rsidRPr="009878D0">
              <w:rPr>
                <w:rFonts w:cstheme="minorHAnsi"/>
                <w:kern w:val="0"/>
                <w:sz w:val="18"/>
                <w:szCs w:val="18"/>
              </w:rPr>
              <w:t xml:space="preserve"> </w:t>
            </w:r>
            <w:r w:rsidRPr="009878D0">
              <w:rPr>
                <w:rFonts w:cstheme="minorHAnsi"/>
                <w:kern w:val="0"/>
                <w:sz w:val="18"/>
                <w:szCs w:val="18"/>
              </w:rPr>
              <w:t>diverse da quella relativa alle infrastrutture irrigue. Tale collegamento, letto anche in relazione al</w:t>
            </w:r>
            <w:r w:rsidR="003152E6" w:rsidRPr="009878D0">
              <w:rPr>
                <w:rFonts w:cstheme="minorHAnsi"/>
                <w:kern w:val="0"/>
                <w:sz w:val="18"/>
                <w:szCs w:val="18"/>
              </w:rPr>
              <w:t xml:space="preserve"> </w:t>
            </w:r>
            <w:r w:rsidRPr="009878D0">
              <w:rPr>
                <w:rFonts w:cstheme="minorHAnsi"/>
                <w:kern w:val="0"/>
                <w:sz w:val="18"/>
                <w:szCs w:val="18"/>
              </w:rPr>
              <w:t>complesso delle esigenze del Piano, predispone il presente intervento ad assumere un ruolo di</w:t>
            </w:r>
            <w:r w:rsidR="003152E6" w:rsidRPr="009878D0">
              <w:rPr>
                <w:rFonts w:cstheme="minorHAnsi"/>
                <w:kern w:val="0"/>
                <w:sz w:val="18"/>
                <w:szCs w:val="18"/>
              </w:rPr>
              <w:t xml:space="preserve"> </w:t>
            </w:r>
            <w:r w:rsidRPr="009878D0">
              <w:rPr>
                <w:rFonts w:cstheme="minorHAnsi"/>
                <w:kern w:val="0"/>
                <w:sz w:val="18"/>
                <w:szCs w:val="18"/>
              </w:rPr>
              <w:t>accompagnamento sostanziale nel panorama complessivo degli interventi da attivare in favore dello</w:t>
            </w:r>
            <w:r w:rsidR="003152E6" w:rsidRPr="009878D0">
              <w:rPr>
                <w:rFonts w:cstheme="minorHAnsi"/>
                <w:kern w:val="0"/>
                <w:sz w:val="18"/>
                <w:szCs w:val="18"/>
              </w:rPr>
              <w:t xml:space="preserve"> </w:t>
            </w:r>
            <w:r w:rsidRPr="009878D0">
              <w:rPr>
                <w:rFonts w:cstheme="minorHAnsi"/>
                <w:kern w:val="0"/>
                <w:sz w:val="18"/>
                <w:szCs w:val="18"/>
              </w:rPr>
              <w:t>sviluppo nei servizi di base delle aree rurali.</w:t>
            </w:r>
          </w:p>
          <w:p w14:paraId="2A3B6F7F" w14:textId="440F5451" w:rsidR="00300FEA" w:rsidRPr="009878D0" w:rsidRDefault="00300FEA" w:rsidP="003F0EB8">
            <w:pPr>
              <w:autoSpaceDE w:val="0"/>
              <w:autoSpaceDN w:val="0"/>
              <w:adjustRightInd w:val="0"/>
              <w:spacing w:after="0" w:line="240" w:lineRule="auto"/>
              <w:jc w:val="both"/>
              <w:rPr>
                <w:rFonts w:cstheme="minorHAnsi"/>
                <w:sz w:val="18"/>
                <w:szCs w:val="18"/>
              </w:rPr>
            </w:pPr>
          </w:p>
        </w:tc>
      </w:tr>
      <w:tr w:rsidR="0010005D" w:rsidRPr="009878D0" w14:paraId="505C1C93" w14:textId="77777777" w:rsidTr="00641A7E">
        <w:tc>
          <w:tcPr>
            <w:tcW w:w="2864" w:type="dxa"/>
            <w:tcBorders>
              <w:top w:val="single" w:sz="4" w:space="0" w:color="00000A"/>
              <w:left w:val="single" w:sz="4" w:space="0" w:color="00000A"/>
              <w:bottom w:val="single" w:sz="4" w:space="0" w:color="00000A"/>
              <w:right w:val="single" w:sz="4" w:space="0" w:color="00000A"/>
            </w:tcBorders>
          </w:tcPr>
          <w:p w14:paraId="0B824FBB" w14:textId="77777777" w:rsidR="0010005D" w:rsidRPr="009878D0" w:rsidRDefault="0010005D" w:rsidP="0010005D">
            <w:pPr>
              <w:rPr>
                <w:rFonts w:cstheme="minorHAnsi"/>
                <w:b/>
                <w:caps/>
                <w:color w:val="000000"/>
                <w:sz w:val="18"/>
                <w:szCs w:val="18"/>
              </w:rPr>
            </w:pPr>
            <w:r w:rsidRPr="009878D0">
              <w:rPr>
                <w:rFonts w:cs="Cordia New"/>
                <w:b/>
                <w:sz w:val="18"/>
                <w:szCs w:val="18"/>
              </w:rPr>
              <w:t>AZIONI SSL</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1E7663" w14:textId="77777777" w:rsidR="00BE70AB" w:rsidRPr="009878D0" w:rsidRDefault="0072135F" w:rsidP="00BE70AB">
            <w:pPr>
              <w:jc w:val="both"/>
              <w:rPr>
                <w:rFonts w:cstheme="minorHAnsi"/>
                <w:sz w:val="18"/>
                <w:szCs w:val="18"/>
              </w:rPr>
            </w:pPr>
            <w:r w:rsidRPr="009878D0">
              <w:rPr>
                <w:rFonts w:cstheme="minorHAnsi"/>
                <w:sz w:val="18"/>
                <w:szCs w:val="18"/>
              </w:rPr>
              <w:t xml:space="preserve">Finalità e descrizione generale (max 500 caratteri) </w:t>
            </w:r>
          </w:p>
          <w:p w14:paraId="3A58BCA5" w14:textId="77777777" w:rsidR="00E07CE5" w:rsidRPr="009878D0" w:rsidRDefault="00E07CE5" w:rsidP="00E07CE5">
            <w:pPr>
              <w:suppressAutoHyphens/>
              <w:spacing w:after="0"/>
              <w:jc w:val="both"/>
              <w:rPr>
                <w:rFonts w:ascii="Calibri" w:eastAsia="Droid Sans Fallback" w:hAnsi="Calibri" w:cs="Calibri"/>
                <w:b/>
                <w:kern w:val="0"/>
                <w:sz w:val="18"/>
                <w:szCs w:val="18"/>
                <w14:ligatures w14:val="none"/>
              </w:rPr>
            </w:pPr>
            <w:r w:rsidRPr="009878D0">
              <w:rPr>
                <w:rFonts w:ascii="Calibri" w:eastAsia="Droid Sans Fallback" w:hAnsi="Calibri" w:cs="Calibri"/>
                <w:b/>
                <w:kern w:val="0"/>
                <w:sz w:val="18"/>
                <w:szCs w:val="18"/>
                <w14:ligatures w14:val="none"/>
              </w:rPr>
              <w:t>Motivazione</w:t>
            </w:r>
          </w:p>
          <w:p w14:paraId="7949E971" w14:textId="77777777" w:rsidR="00E07CE5" w:rsidRPr="009878D0" w:rsidRDefault="00E07CE5" w:rsidP="00E07CE5">
            <w:pPr>
              <w:suppressAutoHyphens/>
              <w:spacing w:after="0"/>
              <w:jc w:val="both"/>
              <w:rPr>
                <w:rFonts w:ascii="Calibri" w:eastAsia="Droid Sans Fallback" w:hAnsi="Calibri" w:cs="Calibri"/>
                <w:bCs/>
                <w:kern w:val="0"/>
                <w:sz w:val="18"/>
                <w:szCs w:val="18"/>
                <w14:ligatures w14:val="none"/>
              </w:rPr>
            </w:pPr>
            <w:r w:rsidRPr="009878D0">
              <w:rPr>
                <w:rFonts w:ascii="Calibri" w:eastAsia="Droid Sans Fallback" w:hAnsi="Calibri" w:cs="Calibri"/>
                <w:bCs/>
                <w:kern w:val="0"/>
                <w:sz w:val="18"/>
                <w:szCs w:val="18"/>
                <w14:ligatures w14:val="none"/>
              </w:rPr>
              <w:t>Le infrastrutture a servizio del territorio sono gli elementi che, sia idealmente che concretamente, connettono i due obbiettivi portanti della SSL: in sintesi la qualità della vita tramite il turismo sostenibile e la gestione sostenibile del territorio.</w:t>
            </w:r>
          </w:p>
          <w:p w14:paraId="238D9CA6" w14:textId="77777777" w:rsidR="00E07CE5" w:rsidRPr="009878D0" w:rsidRDefault="00E07CE5" w:rsidP="00E07CE5">
            <w:pPr>
              <w:suppressAutoHyphens/>
              <w:spacing w:after="0"/>
              <w:jc w:val="both"/>
              <w:rPr>
                <w:rFonts w:ascii="Calibri" w:eastAsia="Droid Sans Fallback" w:hAnsi="Calibri" w:cs="Calibri"/>
                <w:bCs/>
                <w:kern w:val="0"/>
                <w:sz w:val="18"/>
                <w:szCs w:val="18"/>
                <w14:ligatures w14:val="none"/>
              </w:rPr>
            </w:pPr>
            <w:r w:rsidRPr="009878D0">
              <w:rPr>
                <w:rFonts w:ascii="Calibri" w:eastAsia="Droid Sans Fallback" w:hAnsi="Calibri" w:cs="Calibri"/>
                <w:bCs/>
                <w:kern w:val="0"/>
                <w:sz w:val="18"/>
                <w:szCs w:val="18"/>
                <w14:ligatures w14:val="none"/>
              </w:rPr>
              <w:t>Se da un lato la vivibilità di un territorio e la sua attrattività turistica sono fortemente condizionati dalla presenza di una buona infrastrutturazione, dall’altro la qualità delle infrastrutture influenza la sostenibilità ambientale della presenza umana nel territorio rurale.</w:t>
            </w:r>
          </w:p>
          <w:p w14:paraId="0ABF44E1" w14:textId="77777777" w:rsidR="00E07CE5" w:rsidRPr="009878D0" w:rsidRDefault="00E07CE5" w:rsidP="00E07CE5">
            <w:pPr>
              <w:suppressAutoHyphens/>
              <w:spacing w:after="0"/>
              <w:jc w:val="both"/>
              <w:rPr>
                <w:rFonts w:ascii="Calibri" w:eastAsia="Droid Sans Fallback" w:hAnsi="Calibri" w:cs="Calibri"/>
                <w:bCs/>
                <w:kern w:val="0"/>
                <w:sz w:val="18"/>
                <w:szCs w:val="18"/>
                <w14:ligatures w14:val="none"/>
              </w:rPr>
            </w:pPr>
            <w:r w:rsidRPr="009878D0">
              <w:rPr>
                <w:rFonts w:ascii="Calibri" w:eastAsia="Droid Sans Fallback" w:hAnsi="Calibri" w:cs="Calibri"/>
                <w:bCs/>
                <w:kern w:val="0"/>
                <w:sz w:val="18"/>
                <w:szCs w:val="18"/>
                <w14:ligatures w14:val="none"/>
              </w:rPr>
              <w:t>Un’infrastrutturazione di qualità diventa pertanto il segno sia della vivibilità del territorio rurale sia della possibilità di mantenerne la qualità ambientale.</w:t>
            </w:r>
          </w:p>
          <w:p w14:paraId="66C22488" w14:textId="77777777" w:rsidR="00E07CE5" w:rsidRPr="009878D0" w:rsidRDefault="00E07CE5" w:rsidP="00E07CE5">
            <w:pPr>
              <w:suppressAutoHyphens/>
              <w:spacing w:after="0"/>
              <w:jc w:val="both"/>
              <w:rPr>
                <w:rFonts w:ascii="Calibri" w:eastAsia="Droid Sans Fallback" w:hAnsi="Calibri" w:cs="Calibri"/>
                <w:bCs/>
                <w:kern w:val="0"/>
                <w:sz w:val="18"/>
                <w:szCs w:val="18"/>
                <w14:ligatures w14:val="none"/>
              </w:rPr>
            </w:pPr>
            <w:r w:rsidRPr="009878D0">
              <w:rPr>
                <w:rFonts w:ascii="Calibri" w:eastAsia="Droid Sans Fallback" w:hAnsi="Calibri" w:cs="Calibri"/>
                <w:bCs/>
                <w:kern w:val="0"/>
                <w:sz w:val="18"/>
                <w:szCs w:val="18"/>
                <w14:ligatures w14:val="none"/>
              </w:rPr>
              <w:t>La realizzazione di nuovi servizi a rete e il miglioramento di quelli esistenti è quindi una necessità a cui fare fronte nella presente SSL</w:t>
            </w:r>
          </w:p>
          <w:p w14:paraId="41006978" w14:textId="77777777" w:rsidR="00E07CE5" w:rsidRPr="009878D0" w:rsidRDefault="00E07CE5" w:rsidP="00E07CE5">
            <w:pPr>
              <w:suppressAutoHyphens/>
              <w:spacing w:after="0"/>
              <w:jc w:val="both"/>
              <w:rPr>
                <w:rFonts w:ascii="Calibri" w:eastAsia="Droid Sans Fallback" w:hAnsi="Calibri" w:cs="Calibri"/>
                <w:bCs/>
                <w:kern w:val="0"/>
                <w:sz w:val="18"/>
                <w:szCs w:val="18"/>
                <w14:ligatures w14:val="none"/>
              </w:rPr>
            </w:pPr>
            <w:r w:rsidRPr="009878D0">
              <w:rPr>
                <w:rFonts w:ascii="Calibri" w:eastAsia="Droid Sans Fallback" w:hAnsi="Calibri" w:cs="Calibri"/>
                <w:bCs/>
                <w:kern w:val="0"/>
                <w:sz w:val="18"/>
                <w:szCs w:val="18"/>
                <w14:ligatures w14:val="none"/>
              </w:rPr>
              <w:t>I servizi di rete più innovativi, quali quelli tecnologici e quelli immateriali legati all’informatica, sono un’ulteriore elemento da realizzare, valorizzare e migliorare per rendere più efficiente la gestione del territorio, sotto l’aspetto più generale di accesso e scambio di dati, ma anche per la divulgazione di informazioni che possono contribuire a rafforzare l’attrattività turistica, ma anche rendere più facilmente accessibile e divulgabile la cultura locale, gli aspetti tradizionali e a conservare informazioni sulle peculiarità del territorio rurale.</w:t>
            </w:r>
          </w:p>
          <w:p w14:paraId="572861EC" w14:textId="77777777" w:rsidR="00E07CE5" w:rsidRPr="009878D0" w:rsidRDefault="00E07CE5" w:rsidP="00E07CE5">
            <w:pPr>
              <w:suppressAutoHyphens/>
              <w:spacing w:after="0"/>
              <w:jc w:val="both"/>
              <w:rPr>
                <w:rFonts w:ascii="Calibri" w:eastAsia="Droid Sans Fallback" w:hAnsi="Calibri" w:cs="Calibri"/>
                <w:b/>
                <w:kern w:val="0"/>
                <w:sz w:val="18"/>
                <w:szCs w:val="18"/>
                <w14:ligatures w14:val="none"/>
              </w:rPr>
            </w:pPr>
            <w:r w:rsidRPr="009878D0">
              <w:rPr>
                <w:rFonts w:ascii="Calibri" w:eastAsia="Droid Sans Fallback" w:hAnsi="Calibri" w:cs="Calibri"/>
                <w:b/>
                <w:kern w:val="0"/>
                <w:sz w:val="18"/>
                <w:szCs w:val="18"/>
                <w14:ligatures w14:val="none"/>
              </w:rPr>
              <w:t>Interventi previsti</w:t>
            </w:r>
          </w:p>
          <w:p w14:paraId="712FDEDC" w14:textId="77777777" w:rsidR="00E07CE5" w:rsidRPr="009878D0" w:rsidRDefault="00E07CE5" w:rsidP="00E07CE5">
            <w:pPr>
              <w:rPr>
                <w:sz w:val="18"/>
                <w:szCs w:val="18"/>
              </w:rPr>
            </w:pPr>
            <w:r w:rsidRPr="009878D0">
              <w:rPr>
                <w:sz w:val="18"/>
                <w:szCs w:val="18"/>
              </w:rPr>
              <w:t xml:space="preserve">Come </w:t>
            </w:r>
            <w:r w:rsidR="00EE7E8D" w:rsidRPr="009878D0">
              <w:rPr>
                <w:sz w:val="18"/>
                <w:szCs w:val="18"/>
              </w:rPr>
              <w:t>maggiormente dettagliato dal criterio CR05</w:t>
            </w:r>
          </w:p>
          <w:p w14:paraId="61B2DC33" w14:textId="77777777" w:rsidR="00EE7E8D" w:rsidRPr="009878D0" w:rsidRDefault="00EE7E8D" w:rsidP="00EE7E8D">
            <w:pPr>
              <w:autoSpaceDE w:val="0"/>
              <w:autoSpaceDN w:val="0"/>
              <w:adjustRightInd w:val="0"/>
              <w:spacing w:after="0" w:line="240" w:lineRule="auto"/>
              <w:ind w:left="462" w:hanging="46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u w:val="single"/>
                <w14:ligatures w14:val="none"/>
              </w:rPr>
              <w:t>Azione 1) Reti viarie al servizio delle aree rurali</w:t>
            </w:r>
            <w:r w:rsidRPr="009878D0">
              <w:rPr>
                <w:rFonts w:ascii="Calibri" w:eastAsia="Droid Sans Fallback" w:hAnsi="Calibri" w:cstheme="minorHAnsi"/>
                <w:kern w:val="0"/>
                <w:sz w:val="18"/>
                <w:szCs w:val="18"/>
                <w14:ligatures w14:val="none"/>
              </w:rPr>
              <w:t xml:space="preserve"> - sostegno alla realizzazione, adeguamento e ampliamento della viabilità a servizio delle aree rurali e delle aziende agricole (no VASP) con l’obiettivo di rendere maggiormente fruibili le aree interessate dagli interventi, anche con riguardo alla messa in sicurezza del territorio.</w:t>
            </w:r>
          </w:p>
          <w:p w14:paraId="25B673CF" w14:textId="77777777" w:rsidR="00EE7E8D" w:rsidRPr="009878D0" w:rsidRDefault="00EE7E8D" w:rsidP="00EE7E8D">
            <w:pPr>
              <w:autoSpaceDE w:val="0"/>
              <w:autoSpaceDN w:val="0"/>
              <w:adjustRightInd w:val="0"/>
              <w:spacing w:after="0" w:line="240" w:lineRule="auto"/>
              <w:ind w:left="462" w:hanging="46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u w:val="single"/>
                <w14:ligatures w14:val="none"/>
              </w:rPr>
              <w:t>Azione 2) Reti idriche</w:t>
            </w:r>
            <w:r w:rsidRPr="009878D0">
              <w:rPr>
                <w:rFonts w:ascii="Calibri" w:eastAsia="Droid Sans Fallback" w:hAnsi="Calibri" w:cstheme="minorHAnsi"/>
                <w:kern w:val="0"/>
                <w:sz w:val="18"/>
                <w:szCs w:val="18"/>
                <w14:ligatures w14:val="none"/>
              </w:rPr>
              <w:t xml:space="preserve"> - sostegno per l’adeguamento, la ristrutturazione e/o la realizzazione di infrastrutture di approvvigionamento idrico al servizio delle malghe.</w:t>
            </w:r>
          </w:p>
          <w:p w14:paraId="63859986" w14:textId="4F83D56B" w:rsidR="00EE7E8D" w:rsidRPr="009878D0" w:rsidRDefault="00EE7E8D" w:rsidP="00EE7E8D">
            <w:pPr>
              <w:autoSpaceDE w:val="0"/>
              <w:autoSpaceDN w:val="0"/>
              <w:adjustRightInd w:val="0"/>
              <w:spacing w:after="0" w:line="240" w:lineRule="auto"/>
              <w:ind w:left="462" w:hanging="46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u w:val="single"/>
                <w14:ligatures w14:val="none"/>
              </w:rPr>
              <w:t>Azione 3) Reti primarie e sottoservizi</w:t>
            </w:r>
            <w:r w:rsidRPr="009878D0">
              <w:rPr>
                <w:rFonts w:ascii="Calibri" w:eastAsia="Droid Sans Fallback" w:hAnsi="Calibri" w:cstheme="minorHAnsi"/>
                <w:kern w:val="0"/>
                <w:sz w:val="18"/>
                <w:szCs w:val="18"/>
                <w14:ligatures w14:val="none"/>
              </w:rPr>
              <w:t xml:space="preserve"> - realizzazione, l’adeguamento e l’ampliamento delle reti di distribuzione dell’energia elettrica, del gas naturale, dell’illuminazione pubblica, le infrastrutture telefoniche nonché le infrastrutture locali in banda </w:t>
            </w:r>
            <w:proofErr w:type="gramStart"/>
            <w:r w:rsidRPr="009878D0">
              <w:rPr>
                <w:rFonts w:ascii="Calibri" w:eastAsia="Droid Sans Fallback" w:hAnsi="Calibri" w:cstheme="minorHAnsi"/>
                <w:kern w:val="0"/>
                <w:sz w:val="18"/>
                <w:szCs w:val="18"/>
                <w14:ligatures w14:val="none"/>
              </w:rPr>
              <w:t>ultra larga</w:t>
            </w:r>
            <w:proofErr w:type="gramEnd"/>
            <w:r w:rsidRPr="009878D0">
              <w:rPr>
                <w:rFonts w:ascii="Calibri" w:eastAsia="Droid Sans Fallback" w:hAnsi="Calibri" w:cstheme="minorHAnsi"/>
                <w:kern w:val="0"/>
                <w:sz w:val="18"/>
                <w:szCs w:val="18"/>
                <w14:ligatures w14:val="none"/>
              </w:rPr>
              <w:t>. Il rifacimento o lo spostamento dei sottoservizi rientra tra gli investimenti della presente azione, anche e soprattutto in sinergia con le altre azioni sostenute.</w:t>
            </w:r>
          </w:p>
          <w:p w14:paraId="4575DCE6" w14:textId="77777777" w:rsidR="00715FAD" w:rsidRPr="009878D0" w:rsidRDefault="00715FAD" w:rsidP="00715FAD">
            <w:pPr>
              <w:autoSpaceDE w:val="0"/>
              <w:autoSpaceDN w:val="0"/>
              <w:adjustRightInd w:val="0"/>
              <w:spacing w:after="0" w:line="240" w:lineRule="auto"/>
              <w:ind w:left="604" w:hanging="2"/>
              <w:jc w:val="both"/>
              <w:rPr>
                <w:rFonts w:ascii="Calibri" w:eastAsia="Droid Sans Fallback" w:hAnsi="Calibri" w:cstheme="minorHAnsi"/>
                <w:kern w:val="0"/>
                <w:sz w:val="18"/>
                <w:szCs w:val="18"/>
                <w:u w:val="single"/>
                <w14:ligatures w14:val="none"/>
              </w:rPr>
            </w:pPr>
            <w:r w:rsidRPr="009878D0">
              <w:rPr>
                <w:rFonts w:ascii="Calibri" w:eastAsia="Droid Sans Fallback" w:hAnsi="Calibri" w:cstheme="minorHAnsi"/>
                <w:kern w:val="0"/>
                <w:sz w:val="18"/>
                <w:szCs w:val="18"/>
                <w:u w:val="single"/>
                <w14:ligatures w14:val="none"/>
              </w:rPr>
              <w:t>Indirizzi attuativi preliminari</w:t>
            </w:r>
          </w:p>
          <w:p w14:paraId="55A84CD4" w14:textId="77777777" w:rsidR="00715FAD" w:rsidRPr="009878D0" w:rsidRDefault="00715FAD" w:rsidP="00715FAD">
            <w:pPr>
              <w:autoSpaceDE w:val="0"/>
              <w:autoSpaceDN w:val="0"/>
              <w:adjustRightInd w:val="0"/>
              <w:spacing w:after="0" w:line="240" w:lineRule="auto"/>
              <w:ind w:left="604" w:hanging="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14:ligatures w14:val="none"/>
              </w:rPr>
              <w:t>Attivare l’azione 3 solo nell’ambito di progetti di cooperazione SRG07.</w:t>
            </w:r>
          </w:p>
          <w:p w14:paraId="175F94E8" w14:textId="77777777" w:rsidR="00EE7E8D" w:rsidRPr="009878D0" w:rsidRDefault="00EE7E8D" w:rsidP="00EE7E8D">
            <w:pPr>
              <w:autoSpaceDE w:val="0"/>
              <w:autoSpaceDN w:val="0"/>
              <w:adjustRightInd w:val="0"/>
              <w:spacing w:after="0" w:line="240" w:lineRule="auto"/>
              <w:ind w:left="462" w:hanging="46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u w:val="single"/>
                <w14:ligatures w14:val="none"/>
              </w:rPr>
              <w:t>Azione 4) Infrastrutture turistiche</w:t>
            </w:r>
            <w:r w:rsidRPr="009878D0">
              <w:rPr>
                <w:rFonts w:ascii="Calibri" w:eastAsia="Droid Sans Fallback" w:hAnsi="Calibri" w:cstheme="minorHAnsi"/>
                <w:kern w:val="0"/>
                <w:sz w:val="18"/>
                <w:szCs w:val="18"/>
                <w14:ligatures w14:val="none"/>
              </w:rPr>
              <w:t xml:space="preserve"> - miglioramento della fruizione turistica delle aree rurali. L’azione intende aumentare l’attrattività dei territori oggetto di intervento mettendone in risalto le caratteristiche attraverso un’adeguata dotazione di infrastrutture. Realizzazione, adeguamento e ampliamento di infrastrutture turistiche intese quali beni costituiti da opere e impianti permanenti, utilizzabili dalla collettività e collocati in aree pubbliche con finalità turistiche.</w:t>
            </w:r>
          </w:p>
          <w:p w14:paraId="48E038FC" w14:textId="77777777" w:rsidR="00EE7E8D" w:rsidRPr="009878D0" w:rsidRDefault="00EE7E8D" w:rsidP="00EE7E8D">
            <w:pPr>
              <w:autoSpaceDE w:val="0"/>
              <w:autoSpaceDN w:val="0"/>
              <w:adjustRightInd w:val="0"/>
              <w:spacing w:after="0" w:line="240" w:lineRule="auto"/>
              <w:ind w:left="462" w:hanging="46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u w:val="single"/>
                <w14:ligatures w14:val="none"/>
              </w:rPr>
              <w:t>Azione 5) Infrastrutture ricreative</w:t>
            </w:r>
            <w:r w:rsidRPr="009878D0">
              <w:rPr>
                <w:rFonts w:ascii="Calibri" w:eastAsia="Droid Sans Fallback" w:hAnsi="Calibri" w:cstheme="minorHAnsi"/>
                <w:kern w:val="0"/>
                <w:sz w:val="18"/>
                <w:szCs w:val="18"/>
                <w14:ligatures w14:val="none"/>
              </w:rPr>
              <w:t xml:space="preserve"> - infrastrutture di tipo ricreativo (sportive, culturali </w:t>
            </w:r>
            <w:proofErr w:type="spellStart"/>
            <w:r w:rsidRPr="009878D0">
              <w:rPr>
                <w:rFonts w:ascii="Calibri" w:eastAsia="Droid Sans Fallback" w:hAnsi="Calibri" w:cstheme="minorHAnsi"/>
                <w:kern w:val="0"/>
                <w:sz w:val="18"/>
                <w:szCs w:val="18"/>
                <w14:ligatures w14:val="none"/>
              </w:rPr>
              <w:t>etc</w:t>
            </w:r>
            <w:proofErr w:type="spellEnd"/>
            <w:r w:rsidRPr="009878D0">
              <w:rPr>
                <w:rFonts w:ascii="Calibri" w:eastAsia="Droid Sans Fallback" w:hAnsi="Calibri" w:cstheme="minorHAnsi"/>
                <w:kern w:val="0"/>
                <w:sz w:val="18"/>
                <w:szCs w:val="18"/>
                <w14:ligatures w14:val="none"/>
              </w:rPr>
              <w:t>…) a servizio degli abitanti delle aree interessate dagli interventi, ma anche come volano per attività svolte da persone non residenti che possono usufruire di tali infrastrutture. Realizzazione, miglioramento, adeguamento e ampliamento di infrastrutture ricreative pubbliche: strutture sportive, strutture senza scopo di lucro per attività culturali (es. teatri, musei, ecomusei, orti botanici), realizzazione di spazi ricreativi, aree attrezzate per l’infanzia.</w:t>
            </w:r>
          </w:p>
          <w:p w14:paraId="5CF6F7EF" w14:textId="77777777" w:rsidR="00EE7E8D" w:rsidRPr="009878D0" w:rsidRDefault="00EE7E8D" w:rsidP="00EE7E8D">
            <w:pPr>
              <w:autoSpaceDE w:val="0"/>
              <w:autoSpaceDN w:val="0"/>
              <w:adjustRightInd w:val="0"/>
              <w:spacing w:after="0" w:line="240" w:lineRule="auto"/>
              <w:ind w:left="462" w:hanging="462"/>
              <w:jc w:val="both"/>
              <w:rPr>
                <w:rFonts w:ascii="Calibri" w:eastAsia="Droid Sans Fallback" w:hAnsi="Calibri" w:cstheme="minorHAnsi"/>
                <w:kern w:val="0"/>
                <w:sz w:val="18"/>
                <w:szCs w:val="18"/>
                <w14:ligatures w14:val="none"/>
              </w:rPr>
            </w:pPr>
            <w:r w:rsidRPr="009878D0">
              <w:rPr>
                <w:rFonts w:ascii="Calibri" w:eastAsia="Droid Sans Fallback" w:hAnsi="Calibri" w:cstheme="minorHAnsi"/>
                <w:kern w:val="0"/>
                <w:sz w:val="18"/>
                <w:szCs w:val="18"/>
                <w:u w:val="single"/>
                <w14:ligatures w14:val="none"/>
              </w:rPr>
              <w:t>Azione 6) Infrastrutture informatiche e servizi digitali</w:t>
            </w:r>
            <w:r w:rsidRPr="009878D0">
              <w:rPr>
                <w:rFonts w:ascii="Calibri" w:eastAsia="Droid Sans Fallback" w:hAnsi="Calibri" w:cstheme="minorHAnsi"/>
                <w:kern w:val="0"/>
                <w:sz w:val="18"/>
                <w:szCs w:val="18"/>
                <w14:ligatures w14:val="none"/>
              </w:rPr>
              <w:t xml:space="preserve"> - miglioramento della dotazione di infrastrutture informatiche per i territori rurali, non solo in termini fisici (ad esempio i sistemi di TLC locali o le reti di accesso) ma anche in termini “immateriali” quali piattaforme informatiche per la rilevazione e la gestione di banche dati e servizi digitali funzionali alle comunità e alle attività in ambito rurale.</w:t>
            </w:r>
          </w:p>
          <w:p w14:paraId="3120BF6A" w14:textId="409BCE07" w:rsidR="00EE7E8D" w:rsidRPr="009878D0" w:rsidRDefault="00EE7E8D" w:rsidP="00E07CE5">
            <w:pPr>
              <w:rPr>
                <w:rFonts w:cstheme="minorHAnsi"/>
                <w:sz w:val="18"/>
                <w:szCs w:val="18"/>
              </w:rPr>
            </w:pPr>
          </w:p>
        </w:tc>
      </w:tr>
    </w:tbl>
    <w:p w14:paraId="78C10FC9" w14:textId="77777777" w:rsidR="00061C1C" w:rsidRPr="009878D0"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A3681B" w:rsidRPr="009878D0" w14:paraId="63923941" w14:textId="77777777" w:rsidTr="00641A7E">
        <w:tc>
          <w:tcPr>
            <w:tcW w:w="2864" w:type="dxa"/>
            <w:tcBorders>
              <w:top w:val="single" w:sz="4" w:space="0" w:color="00000A"/>
              <w:left w:val="single" w:sz="4" w:space="0" w:color="00000A"/>
              <w:bottom w:val="single" w:sz="4" w:space="0" w:color="00000A"/>
              <w:right w:val="single" w:sz="4" w:space="0" w:color="00000A"/>
            </w:tcBorders>
          </w:tcPr>
          <w:p w14:paraId="4987A239" w14:textId="77777777" w:rsidR="00A3681B" w:rsidRPr="009878D0" w:rsidRDefault="00A3681B" w:rsidP="00A3681B">
            <w:pPr>
              <w:rPr>
                <w:rFonts w:cs="Cordia New"/>
                <w:b/>
                <w:sz w:val="18"/>
                <w:szCs w:val="18"/>
              </w:rPr>
            </w:pPr>
            <w:r w:rsidRPr="009878D0">
              <w:rPr>
                <w:rFonts w:cs="Cordia New"/>
                <w:b/>
                <w:caps/>
                <w:sz w:val="18"/>
                <w:szCs w:val="18"/>
              </w:rPr>
              <w:t>principi di selezione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F39E05" w14:textId="77777777" w:rsidR="00A3681B" w:rsidRPr="009878D0" w:rsidRDefault="00A3681B" w:rsidP="00A3681B">
            <w:pPr>
              <w:jc w:val="both"/>
              <w:rPr>
                <w:rFonts w:cstheme="minorHAnsi"/>
                <w:sz w:val="18"/>
                <w:szCs w:val="18"/>
              </w:rPr>
            </w:pPr>
            <w:r w:rsidRPr="009878D0">
              <w:rPr>
                <w:rFonts w:cstheme="minorHAnsi"/>
                <w:sz w:val="18"/>
                <w:szCs w:val="18"/>
              </w:rPr>
              <w:t>L’intervento prevede l’utilizzo di criteri di selezione delle operazioni ai sensi dell’art. 79 del Regolamento SPR.  Gli stessi criteri di selezione dovranno essere definiti in modo da garantire la parità di trattamento dei richiedenti, un migliore utilizzo delle risorse finanziarie e l'orientamento del sostegno in conformità con gli obiettivi dell’intervento.</w:t>
            </w:r>
          </w:p>
          <w:p w14:paraId="68020905" w14:textId="77777777" w:rsidR="00A3681B" w:rsidRPr="009878D0" w:rsidRDefault="00A3681B" w:rsidP="00A3681B">
            <w:pPr>
              <w:jc w:val="both"/>
              <w:rPr>
                <w:rFonts w:cstheme="minorHAnsi"/>
                <w:sz w:val="18"/>
                <w:szCs w:val="18"/>
              </w:rPr>
            </w:pPr>
            <w:r w:rsidRPr="009878D0">
              <w:rPr>
                <w:rFonts w:cstheme="minorHAnsi"/>
                <w:sz w:val="18"/>
                <w:szCs w:val="18"/>
              </w:rPr>
              <w:t>Attraverso l’attribuzione di determinati punteggi connessi ai criteri di selezione, vengono definite le graduatorie atte ad individuare le proposte progettuali ammissibili. Allo scopo di definire una maggiore qualità progettuale, devono essere stabiliti punteggi minimi al di sotto dei quali le proposte dai richiedenti non potranno comunque essere ammissibili.</w:t>
            </w:r>
          </w:p>
          <w:p w14:paraId="3120F18A" w14:textId="77777777" w:rsidR="00A3681B" w:rsidRPr="009878D0" w:rsidRDefault="00A3681B" w:rsidP="00A3681B">
            <w:pPr>
              <w:jc w:val="both"/>
              <w:rPr>
                <w:rFonts w:cstheme="minorHAnsi"/>
                <w:sz w:val="18"/>
                <w:szCs w:val="18"/>
              </w:rPr>
            </w:pPr>
            <w:r w:rsidRPr="009878D0">
              <w:rPr>
                <w:rFonts w:cstheme="minorHAnsi"/>
                <w:sz w:val="18"/>
                <w:szCs w:val="18"/>
              </w:rPr>
              <w:t>Tenuto conto di quanto sopra esposto, i criteri di selezione saranno stabiliti sulla base dei seguenti principi, sulla base di una lettura territoriale delle esigenze e degli obiettivi dell’intervento, effettuata con il partenariato, tenuto anche conto degli altri obiettivi del PSP:</w:t>
            </w:r>
          </w:p>
          <w:p w14:paraId="57DF041D" w14:textId="45FF08B3" w:rsidR="00A3681B" w:rsidRPr="009878D0" w:rsidRDefault="00A3681B" w:rsidP="00A3681B">
            <w:pPr>
              <w:pStyle w:val="Paragrafoelenco"/>
              <w:numPr>
                <w:ilvl w:val="0"/>
                <w:numId w:val="6"/>
              </w:numPr>
              <w:ind w:left="319" w:hanging="283"/>
              <w:jc w:val="both"/>
              <w:rPr>
                <w:rFonts w:asciiTheme="minorHAnsi" w:hAnsiTheme="minorHAnsi" w:cstheme="minorHAnsi"/>
                <w:b/>
                <w:bCs/>
                <w:color w:val="000000" w:themeColor="text1"/>
                <w:sz w:val="20"/>
                <w:szCs w:val="20"/>
              </w:rPr>
            </w:pPr>
            <w:r w:rsidRPr="009878D0">
              <w:rPr>
                <w:rFonts w:asciiTheme="minorHAnsi" w:hAnsiTheme="minorHAnsi" w:cstheme="minorHAnsi"/>
                <w:color w:val="000000" w:themeColor="text1"/>
                <w:sz w:val="18"/>
                <w:szCs w:val="18"/>
              </w:rPr>
              <w:t>priorità relative alle finalità specifiche degli investimenti con particolare attenzione alla realizzazione di nuove infrastrutture;</w:t>
            </w:r>
            <w:r w:rsidR="00643EB5" w:rsidRPr="009878D0">
              <w:rPr>
                <w:rFonts w:asciiTheme="minorHAnsi" w:hAnsiTheme="minorHAnsi" w:cstheme="minorHAnsi"/>
                <w:color w:val="000000" w:themeColor="text1"/>
                <w:sz w:val="18"/>
                <w:szCs w:val="18"/>
              </w:rPr>
              <w:t xml:space="preserve"> </w:t>
            </w:r>
          </w:p>
          <w:p w14:paraId="21ADA33B" w14:textId="77777777" w:rsidR="00A3681B" w:rsidRPr="009878D0" w:rsidRDefault="00A3681B" w:rsidP="00A3681B">
            <w:pPr>
              <w:pStyle w:val="Paragrafoelenco"/>
              <w:numPr>
                <w:ilvl w:val="0"/>
                <w:numId w:val="6"/>
              </w:numPr>
              <w:ind w:left="319" w:hanging="283"/>
              <w:jc w:val="both"/>
              <w:rPr>
                <w:rFonts w:asciiTheme="minorHAnsi" w:hAnsiTheme="minorHAnsi" w:cstheme="minorHAnsi"/>
                <w:color w:val="000000" w:themeColor="text1"/>
                <w:sz w:val="18"/>
                <w:szCs w:val="18"/>
              </w:rPr>
            </w:pPr>
            <w:r w:rsidRPr="009878D0">
              <w:rPr>
                <w:rFonts w:asciiTheme="minorHAnsi" w:hAnsiTheme="minorHAnsi" w:cstheme="minorHAnsi"/>
                <w:color w:val="000000" w:themeColor="text1"/>
                <w:sz w:val="18"/>
                <w:szCs w:val="18"/>
              </w:rPr>
              <w:t>priorità territoriali di livello sub-regionale, quali ad esempio ad aree con svantaggi naturali, aree con più alto grado di ruralità, ZVN, aree sottoposte a vincoli di gestione per effetto della Direttiva Quadro Acque, con particolare attenzione ai territori con più ampio svantaggio;</w:t>
            </w:r>
          </w:p>
          <w:p w14:paraId="1D5BC7FB" w14:textId="77777777" w:rsidR="00A3681B" w:rsidRPr="009878D0" w:rsidRDefault="00A3681B" w:rsidP="00A3681B">
            <w:pPr>
              <w:pStyle w:val="Paragrafoelenco"/>
              <w:numPr>
                <w:ilvl w:val="0"/>
                <w:numId w:val="6"/>
              </w:numPr>
              <w:ind w:left="319" w:hanging="283"/>
              <w:jc w:val="both"/>
              <w:rPr>
                <w:rFonts w:asciiTheme="minorHAnsi" w:hAnsiTheme="minorHAnsi" w:cstheme="minorHAnsi"/>
                <w:color w:val="000000" w:themeColor="text1"/>
                <w:sz w:val="18"/>
                <w:szCs w:val="18"/>
              </w:rPr>
            </w:pPr>
            <w:r w:rsidRPr="009878D0">
              <w:rPr>
                <w:rFonts w:asciiTheme="minorHAnsi" w:hAnsiTheme="minorHAnsi" w:cstheme="minorHAnsi"/>
                <w:color w:val="000000" w:themeColor="text1"/>
                <w:sz w:val="18"/>
                <w:szCs w:val="18"/>
              </w:rPr>
              <w:t>priorità legate a determinate caratteristiche del soggetto richiedente con particolare riferimento agli investimenti realizzati da soggetti pubblici e/o a livello di associazione di richiedenti;</w:t>
            </w:r>
          </w:p>
          <w:p w14:paraId="6513AED7" w14:textId="77777777" w:rsidR="00A3681B" w:rsidRPr="009878D0" w:rsidRDefault="00A3681B" w:rsidP="00A3681B">
            <w:pPr>
              <w:pStyle w:val="Paragrafoelenco"/>
              <w:numPr>
                <w:ilvl w:val="0"/>
                <w:numId w:val="6"/>
              </w:numPr>
              <w:ind w:left="319" w:hanging="283"/>
              <w:jc w:val="both"/>
              <w:rPr>
                <w:rFonts w:asciiTheme="minorHAnsi" w:hAnsiTheme="minorHAnsi" w:cstheme="minorHAnsi"/>
                <w:color w:val="000000" w:themeColor="text1"/>
                <w:sz w:val="18"/>
                <w:szCs w:val="18"/>
              </w:rPr>
            </w:pPr>
            <w:r w:rsidRPr="009878D0">
              <w:rPr>
                <w:rFonts w:asciiTheme="minorHAnsi" w:hAnsiTheme="minorHAnsi" w:cstheme="minorHAnsi"/>
                <w:color w:val="000000" w:themeColor="text1"/>
                <w:sz w:val="18"/>
                <w:szCs w:val="18"/>
              </w:rPr>
              <w:t>priorità legate alla ricaduta territoriale degli investimenti con particolare attenzione alla popolazione che potenzialmente potrà usufruirne e in relazione al grado di sostenibilità degli investimenti;</w:t>
            </w:r>
          </w:p>
          <w:p w14:paraId="035CFD2F" w14:textId="77777777" w:rsidR="009878D0" w:rsidRDefault="00A3681B" w:rsidP="009878D0">
            <w:pPr>
              <w:pStyle w:val="Paragrafoelenco"/>
              <w:numPr>
                <w:ilvl w:val="0"/>
                <w:numId w:val="6"/>
              </w:numPr>
              <w:ind w:left="319" w:hanging="283"/>
              <w:jc w:val="both"/>
              <w:rPr>
                <w:rFonts w:asciiTheme="minorHAnsi" w:hAnsiTheme="minorHAnsi" w:cstheme="minorHAnsi"/>
                <w:color w:val="000000" w:themeColor="text1"/>
                <w:sz w:val="18"/>
                <w:szCs w:val="18"/>
              </w:rPr>
            </w:pPr>
            <w:r w:rsidRPr="009878D0">
              <w:rPr>
                <w:rFonts w:asciiTheme="minorHAnsi" w:hAnsiTheme="minorHAnsi" w:cstheme="minorHAnsi"/>
                <w:color w:val="000000" w:themeColor="text1"/>
                <w:sz w:val="18"/>
                <w:szCs w:val="18"/>
              </w:rPr>
              <w:t>priorità connesse alla dimensione economica dell’operazione con particolare attenzione alla sostenibilità degli investimenti ed ai costi amministrativi per la concessione del sostegno;</w:t>
            </w:r>
          </w:p>
          <w:p w14:paraId="62A66D93" w14:textId="421038BA" w:rsidR="00A3681B" w:rsidRPr="009878D0" w:rsidRDefault="00A3681B" w:rsidP="009878D0">
            <w:pPr>
              <w:pStyle w:val="Paragrafoelenco"/>
              <w:numPr>
                <w:ilvl w:val="0"/>
                <w:numId w:val="6"/>
              </w:numPr>
              <w:ind w:left="319" w:hanging="283"/>
              <w:jc w:val="both"/>
              <w:rPr>
                <w:rFonts w:asciiTheme="minorHAnsi" w:hAnsiTheme="minorHAnsi" w:cstheme="minorHAnsi"/>
                <w:color w:val="000000" w:themeColor="text1"/>
                <w:sz w:val="18"/>
                <w:szCs w:val="18"/>
              </w:rPr>
            </w:pPr>
            <w:r w:rsidRPr="009878D0">
              <w:rPr>
                <w:rFonts w:cstheme="minorHAnsi"/>
                <w:sz w:val="18"/>
                <w:szCs w:val="18"/>
              </w:rPr>
              <w:t xml:space="preserve">priorità </w:t>
            </w:r>
            <w:r w:rsidRPr="009878D0">
              <w:rPr>
                <w:rFonts w:cstheme="minorHAnsi"/>
                <w:color w:val="000000" w:themeColor="text1"/>
                <w:sz w:val="18"/>
                <w:szCs w:val="18"/>
              </w:rPr>
              <w:t>relative al collegamento delle operazioni con altri interventi del Piano con particolare attenzione a forme di progettazione integrata, cooperazione o altri tipi di combinazione di interventi</w:t>
            </w:r>
            <w:r w:rsidR="00893BEF" w:rsidRPr="009878D0">
              <w:rPr>
                <w:rFonts w:cstheme="minorHAnsi"/>
                <w:sz w:val="18"/>
                <w:szCs w:val="18"/>
              </w:rPr>
              <w:t>.</w:t>
            </w:r>
          </w:p>
          <w:p w14:paraId="31725182" w14:textId="77777777" w:rsidR="005A085B" w:rsidRPr="009878D0" w:rsidRDefault="005A085B" w:rsidP="00300FEA">
            <w:pPr>
              <w:pStyle w:val="Paragrafoelenco"/>
              <w:suppressAutoHyphens w:val="0"/>
              <w:autoSpaceDE w:val="0"/>
              <w:autoSpaceDN w:val="0"/>
              <w:adjustRightInd w:val="0"/>
              <w:ind w:left="179"/>
              <w:jc w:val="both"/>
              <w:rPr>
                <w:rFonts w:asciiTheme="minorHAnsi" w:hAnsiTheme="minorHAnsi" w:cstheme="minorHAnsi"/>
                <w:sz w:val="18"/>
                <w:szCs w:val="18"/>
              </w:rPr>
            </w:pPr>
          </w:p>
          <w:p w14:paraId="0300E457" w14:textId="77777777" w:rsidR="00715FAD" w:rsidRPr="009878D0" w:rsidRDefault="00715FAD" w:rsidP="00715FAD">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9878D0">
              <w:rPr>
                <w:rFonts w:ascii="Calibri" w:eastAsia="Droid Sans Fallback" w:hAnsi="Calibri" w:cs="Cordia New"/>
                <w:b/>
                <w:bCs/>
                <w:color w:val="000000"/>
                <w:kern w:val="0"/>
                <w:sz w:val="18"/>
                <w:szCs w:val="18"/>
                <w14:ligatures w14:val="none"/>
              </w:rPr>
              <w:t>Indirizzi attuativi preliminari</w:t>
            </w:r>
          </w:p>
          <w:p w14:paraId="5A405BC5" w14:textId="37574AE4" w:rsidR="00CE2AEA" w:rsidRPr="009878D0" w:rsidRDefault="00715FAD" w:rsidP="001F261E">
            <w:pPr>
              <w:spacing w:after="0" w:line="240" w:lineRule="auto"/>
              <w:ind w:left="10" w:hanging="10"/>
              <w:jc w:val="both"/>
              <w:rPr>
                <w:rFonts w:eastAsia="Times New Roman" w:cstheme="minorHAnsi"/>
                <w:sz w:val="18"/>
                <w:szCs w:val="18"/>
                <w:lang w:eastAsia="it-IT"/>
              </w:rPr>
            </w:pPr>
            <w:r w:rsidRPr="009878D0">
              <w:rPr>
                <w:rFonts w:eastAsia="Times New Roman" w:cstheme="minorHAnsi"/>
                <w:kern w:val="0"/>
                <w:sz w:val="18"/>
                <w:szCs w:val="18"/>
                <w:lang w:eastAsia="it-IT"/>
                <w14:ligatures w14:val="none"/>
              </w:rPr>
              <w:t>Prevedere criteri di premialità che tengano conto delle diverse ricadute dell’intervento e della sua connessione con altre attività in essere coerenti con la strategia SSL, compresi gli interventi di valorizzazione della fruizione</w:t>
            </w:r>
            <w:r w:rsidR="00DB3269" w:rsidRPr="009878D0">
              <w:rPr>
                <w:rFonts w:eastAsia="Times New Roman" w:cstheme="minorHAnsi"/>
                <w:kern w:val="0"/>
                <w:sz w:val="18"/>
                <w:szCs w:val="18"/>
                <w:lang w:eastAsia="it-IT"/>
                <w14:ligatures w14:val="none"/>
              </w:rPr>
              <w:t>, il miglioramento delle infrastrutture esistenti</w:t>
            </w:r>
            <w:r w:rsidR="001F261E" w:rsidRPr="009878D0">
              <w:rPr>
                <w:rFonts w:eastAsia="Times New Roman" w:cstheme="minorHAnsi"/>
                <w:sz w:val="18"/>
                <w:szCs w:val="18"/>
                <w:lang w:eastAsia="it-IT"/>
              </w:rPr>
              <w:t xml:space="preserve">. </w:t>
            </w:r>
            <w:r w:rsidR="00CE2AEA" w:rsidRPr="009878D0">
              <w:rPr>
                <w:rFonts w:eastAsia="Times New Roman" w:cstheme="minorHAnsi"/>
                <w:sz w:val="18"/>
                <w:szCs w:val="18"/>
                <w:lang w:eastAsia="it-IT"/>
              </w:rPr>
              <w:t xml:space="preserve"> </w:t>
            </w:r>
            <w:r w:rsidR="00893BEF" w:rsidRPr="009878D0">
              <w:rPr>
                <w:rFonts w:eastAsia="Times New Roman" w:cstheme="minorHAnsi"/>
                <w:sz w:val="18"/>
                <w:szCs w:val="18"/>
                <w:lang w:eastAsia="it-IT"/>
              </w:rPr>
              <w:t>In particolare,</w:t>
            </w:r>
            <w:r w:rsidR="00CE2AEA" w:rsidRPr="009878D0">
              <w:rPr>
                <w:rFonts w:eastAsia="Times New Roman" w:cstheme="minorHAnsi"/>
                <w:sz w:val="18"/>
                <w:szCs w:val="18"/>
                <w:lang w:eastAsia="it-IT"/>
              </w:rPr>
              <w:t xml:space="preserve"> i criteri dovranno prevedere premialità per la qualità progettuale (es: coerenza con obbiettivi della SSL, innovatività, chiarezza del progetto</w:t>
            </w:r>
            <w:r w:rsidR="00DB3269" w:rsidRPr="009878D0">
              <w:rPr>
                <w:rFonts w:eastAsia="Times New Roman" w:cstheme="minorHAnsi"/>
                <w:sz w:val="18"/>
                <w:szCs w:val="18"/>
                <w:lang w:eastAsia="it-IT"/>
              </w:rPr>
              <w:t xml:space="preserve">, </w:t>
            </w:r>
            <w:r w:rsidR="00893BEF" w:rsidRPr="009878D0">
              <w:rPr>
                <w:rFonts w:eastAsia="Times New Roman" w:cstheme="minorHAnsi"/>
                <w:sz w:val="18"/>
                <w:szCs w:val="18"/>
                <w:lang w:eastAsia="it-IT"/>
              </w:rPr>
              <w:t>promozione valori ambientali…</w:t>
            </w:r>
            <w:r w:rsidR="00CE2AEA" w:rsidRPr="009878D0">
              <w:rPr>
                <w:rFonts w:eastAsia="Times New Roman" w:cstheme="minorHAnsi"/>
                <w:sz w:val="18"/>
                <w:szCs w:val="18"/>
                <w:lang w:eastAsia="it-IT"/>
              </w:rPr>
              <w:t>)</w:t>
            </w:r>
          </w:p>
          <w:p w14:paraId="4FBC4905" w14:textId="77777777" w:rsidR="00CE2AEA" w:rsidRPr="009878D0" w:rsidRDefault="00CE2AEA" w:rsidP="00715FAD">
            <w:pPr>
              <w:spacing w:after="0" w:line="240" w:lineRule="auto"/>
              <w:ind w:left="10" w:hanging="10"/>
              <w:jc w:val="both"/>
              <w:rPr>
                <w:rFonts w:eastAsia="Times New Roman" w:cstheme="minorHAnsi"/>
                <w:kern w:val="0"/>
                <w:sz w:val="18"/>
                <w:szCs w:val="18"/>
                <w:lang w:eastAsia="it-IT"/>
                <w14:ligatures w14:val="none"/>
              </w:rPr>
            </w:pPr>
          </w:p>
          <w:p w14:paraId="559F83DB" w14:textId="18C3B34B" w:rsidR="00715FAD" w:rsidRPr="009878D0" w:rsidRDefault="00715FAD" w:rsidP="00300FEA">
            <w:pPr>
              <w:pStyle w:val="Paragrafoelenco"/>
              <w:suppressAutoHyphens w:val="0"/>
              <w:autoSpaceDE w:val="0"/>
              <w:autoSpaceDN w:val="0"/>
              <w:adjustRightInd w:val="0"/>
              <w:ind w:left="179"/>
              <w:jc w:val="both"/>
              <w:rPr>
                <w:rFonts w:asciiTheme="minorHAnsi" w:hAnsiTheme="minorHAnsi" w:cstheme="minorHAnsi"/>
                <w:sz w:val="18"/>
                <w:szCs w:val="18"/>
              </w:rPr>
            </w:pPr>
          </w:p>
        </w:tc>
      </w:tr>
    </w:tbl>
    <w:p w14:paraId="7EF741BE" w14:textId="77777777" w:rsidR="00C46962" w:rsidRPr="009878D0" w:rsidRDefault="00C46962"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AB7EAD" w:rsidRPr="009878D0" w14:paraId="3AE5D228"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793B864C" w14:textId="77777777" w:rsidR="00AB7EAD" w:rsidRPr="009878D0" w:rsidRDefault="00AB7EAD" w:rsidP="00AB7EAD">
            <w:pPr>
              <w:rPr>
                <w:rFonts w:cstheme="minorHAnsi"/>
                <w:b/>
                <w:caps/>
                <w:color w:val="000000"/>
                <w:sz w:val="18"/>
                <w:szCs w:val="18"/>
              </w:rPr>
            </w:pPr>
            <w:r w:rsidRPr="009878D0">
              <w:rPr>
                <w:rFonts w:cs="Cordia New"/>
                <w:b/>
                <w:color w:val="000000"/>
                <w:sz w:val="18"/>
                <w:szCs w:val="18"/>
              </w:rPr>
              <w:t>BENEFICIARI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3BB044" w14:textId="46B742FD" w:rsidR="00AB7EAD" w:rsidRPr="009878D0" w:rsidRDefault="00A3681B" w:rsidP="00A3681B">
            <w:pPr>
              <w:autoSpaceDE w:val="0"/>
              <w:autoSpaceDN w:val="0"/>
              <w:adjustRightInd w:val="0"/>
              <w:jc w:val="both"/>
              <w:rPr>
                <w:rFonts w:cs="Cordia New"/>
                <w:color w:val="000000"/>
                <w:sz w:val="18"/>
                <w:szCs w:val="18"/>
              </w:rPr>
            </w:pPr>
            <w:r w:rsidRPr="009878D0">
              <w:rPr>
                <w:rFonts w:cs="Cordia New"/>
                <w:color w:val="000000"/>
                <w:sz w:val="18"/>
                <w:szCs w:val="18"/>
              </w:rPr>
              <w:t>Soggetti pubblici o privati, in forma singola o associata.</w:t>
            </w:r>
          </w:p>
        </w:tc>
      </w:tr>
      <w:tr w:rsidR="007320EB" w:rsidRPr="009878D0" w14:paraId="0255C78F" w14:textId="77777777" w:rsidTr="00BF0565">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7C18CCC7" w14:textId="77777777" w:rsidR="007320EB" w:rsidRPr="009878D0" w:rsidRDefault="007320EB" w:rsidP="00BF0565">
            <w:pPr>
              <w:rPr>
                <w:rFonts w:cs="Cordia New"/>
                <w:b/>
                <w:caps/>
                <w:color w:val="000000"/>
                <w:sz w:val="18"/>
                <w:szCs w:val="18"/>
              </w:rPr>
            </w:pPr>
            <w:r w:rsidRPr="009878D0">
              <w:rPr>
                <w:rFonts w:cs="Cordia New"/>
                <w:b/>
                <w:caps/>
                <w:color w:val="000000"/>
                <w:sz w:val="18"/>
                <w:szCs w:val="18"/>
              </w:rPr>
              <w:t>MODALITÀ DI ATTUAZIONE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0F3FD0" w14:textId="77777777" w:rsidR="007320EB" w:rsidRPr="009878D0" w:rsidRDefault="007320EB" w:rsidP="00BF0565">
            <w:pPr>
              <w:jc w:val="both"/>
              <w:rPr>
                <w:rFonts w:cs="Cordia New"/>
                <w:color w:val="000000"/>
                <w:sz w:val="18"/>
                <w:szCs w:val="18"/>
              </w:rPr>
            </w:pPr>
            <w:r w:rsidRPr="009878D0">
              <w:rPr>
                <w:rFonts w:cs="Cordia New"/>
                <w:color w:val="000000"/>
                <w:sz w:val="18"/>
                <w:szCs w:val="18"/>
              </w:rPr>
              <w:t>Nel caso di beneficiari pubblici, la realizzazione dell’intervento dovrà avvenire nel rispetto della normativa degli appalti pubblici (d.lgs. 36/2023).</w:t>
            </w:r>
          </w:p>
          <w:p w14:paraId="2BA2B4F9" w14:textId="21699DBD" w:rsidR="000B2CBD" w:rsidRPr="009878D0" w:rsidRDefault="000B2CBD" w:rsidP="000B2CBD">
            <w:pPr>
              <w:autoSpaceDE w:val="0"/>
              <w:autoSpaceDN w:val="0"/>
              <w:adjustRightInd w:val="0"/>
              <w:jc w:val="both"/>
              <w:rPr>
                <w:rFonts w:cstheme="minorHAnsi"/>
                <w:sz w:val="18"/>
                <w:szCs w:val="18"/>
              </w:rPr>
            </w:pPr>
            <w:r w:rsidRPr="009878D0">
              <w:rPr>
                <w:rFonts w:cstheme="minorHAnsi"/>
                <w:sz w:val="18"/>
                <w:szCs w:val="18"/>
              </w:rPr>
              <w:t>L’intervento verrà attivato sia tramite specifico avviso pubblico, sia all’interno di progetti di cooperazione di cui alla scheda d’intervento SRG07</w:t>
            </w:r>
            <w:r w:rsidR="009878D0">
              <w:rPr>
                <w:rFonts w:cstheme="minorHAnsi"/>
                <w:sz w:val="18"/>
                <w:szCs w:val="18"/>
              </w:rPr>
              <w:t>.</w:t>
            </w:r>
          </w:p>
          <w:p w14:paraId="7B54633C" w14:textId="43519C11" w:rsidR="0013354A" w:rsidRPr="009878D0" w:rsidRDefault="0013354A" w:rsidP="000B2CBD">
            <w:pPr>
              <w:autoSpaceDE w:val="0"/>
              <w:autoSpaceDN w:val="0"/>
              <w:adjustRightInd w:val="0"/>
              <w:jc w:val="both"/>
              <w:rPr>
                <w:rFonts w:cstheme="minorHAnsi"/>
                <w:sz w:val="18"/>
                <w:szCs w:val="18"/>
              </w:rPr>
            </w:pPr>
            <w:r w:rsidRPr="009878D0">
              <w:rPr>
                <w:rFonts w:cstheme="minorHAnsi"/>
                <w:sz w:val="18"/>
                <w:szCs w:val="18"/>
              </w:rPr>
              <w:t xml:space="preserve">L’intervento attivato tramite specifico avviso pubblico prevede la formulazione di </w:t>
            </w:r>
            <w:proofErr w:type="gramStart"/>
            <w:r w:rsidRPr="009878D0">
              <w:rPr>
                <w:rFonts w:cstheme="minorHAnsi"/>
                <w:sz w:val="18"/>
                <w:szCs w:val="18"/>
              </w:rPr>
              <w:t>2</w:t>
            </w:r>
            <w:proofErr w:type="gramEnd"/>
            <w:r w:rsidRPr="009878D0">
              <w:rPr>
                <w:rFonts w:cstheme="minorHAnsi"/>
                <w:sz w:val="18"/>
                <w:szCs w:val="18"/>
              </w:rPr>
              <w:t xml:space="preserve"> graduatorie distinte:</w:t>
            </w:r>
          </w:p>
          <w:p w14:paraId="763BD6EA" w14:textId="04C25517" w:rsidR="0013354A" w:rsidRPr="009878D0" w:rsidRDefault="0013354A" w:rsidP="00B339EE">
            <w:pPr>
              <w:pStyle w:val="Paragrafoelenco"/>
              <w:numPr>
                <w:ilvl w:val="0"/>
                <w:numId w:val="13"/>
              </w:numPr>
              <w:autoSpaceDE w:val="0"/>
              <w:autoSpaceDN w:val="0"/>
              <w:adjustRightInd w:val="0"/>
              <w:jc w:val="both"/>
              <w:rPr>
                <w:rFonts w:cstheme="minorHAnsi"/>
                <w:sz w:val="18"/>
                <w:szCs w:val="18"/>
              </w:rPr>
            </w:pPr>
            <w:r w:rsidRPr="009878D0">
              <w:rPr>
                <w:rFonts w:cstheme="minorHAnsi"/>
                <w:sz w:val="18"/>
                <w:szCs w:val="18"/>
              </w:rPr>
              <w:t>graduatoria n. 1 con una riserva di contributo pubblico di € 200.000, relativa alle domande che prevedono interventi per le azioni:</w:t>
            </w:r>
          </w:p>
          <w:p w14:paraId="70B0BDC0" w14:textId="77777777" w:rsidR="0013354A" w:rsidRPr="009878D0" w:rsidRDefault="0013354A" w:rsidP="00B339EE">
            <w:pPr>
              <w:pStyle w:val="Paragrafoelenco"/>
              <w:numPr>
                <w:ilvl w:val="1"/>
                <w:numId w:val="13"/>
              </w:numPr>
              <w:autoSpaceDE w:val="0"/>
              <w:autoSpaceDN w:val="0"/>
              <w:adjustRightInd w:val="0"/>
              <w:jc w:val="both"/>
              <w:rPr>
                <w:rFonts w:cstheme="minorHAnsi"/>
                <w:sz w:val="18"/>
                <w:szCs w:val="18"/>
              </w:rPr>
            </w:pPr>
            <w:r w:rsidRPr="009878D0">
              <w:rPr>
                <w:rFonts w:cstheme="minorHAnsi"/>
                <w:sz w:val="18"/>
                <w:szCs w:val="18"/>
              </w:rPr>
              <w:t>Azione 1) Reti viarie al servizio delle aree rurali (no VASP)</w:t>
            </w:r>
          </w:p>
          <w:p w14:paraId="476C5A92" w14:textId="77777777" w:rsidR="0013354A" w:rsidRPr="009878D0" w:rsidRDefault="0013354A" w:rsidP="00B339EE">
            <w:pPr>
              <w:pStyle w:val="Paragrafoelenco"/>
              <w:numPr>
                <w:ilvl w:val="1"/>
                <w:numId w:val="13"/>
              </w:numPr>
              <w:autoSpaceDE w:val="0"/>
              <w:autoSpaceDN w:val="0"/>
              <w:adjustRightInd w:val="0"/>
              <w:jc w:val="both"/>
              <w:rPr>
                <w:rFonts w:cstheme="minorHAnsi"/>
                <w:sz w:val="18"/>
                <w:szCs w:val="18"/>
              </w:rPr>
            </w:pPr>
            <w:r w:rsidRPr="009878D0">
              <w:rPr>
                <w:rFonts w:cstheme="minorHAnsi"/>
                <w:sz w:val="18"/>
                <w:szCs w:val="18"/>
              </w:rPr>
              <w:t>Azione 2) Reti idriche - delle malghe</w:t>
            </w:r>
          </w:p>
          <w:p w14:paraId="77F492FE" w14:textId="2BB04326" w:rsidR="0013354A" w:rsidRPr="009878D0" w:rsidRDefault="0013354A" w:rsidP="00B339EE">
            <w:pPr>
              <w:pStyle w:val="Paragrafoelenco"/>
              <w:numPr>
                <w:ilvl w:val="0"/>
                <w:numId w:val="13"/>
              </w:numPr>
              <w:autoSpaceDE w:val="0"/>
              <w:autoSpaceDN w:val="0"/>
              <w:adjustRightInd w:val="0"/>
              <w:jc w:val="both"/>
              <w:rPr>
                <w:rFonts w:cstheme="minorHAnsi"/>
                <w:sz w:val="18"/>
                <w:szCs w:val="18"/>
              </w:rPr>
            </w:pPr>
            <w:r w:rsidRPr="009878D0">
              <w:rPr>
                <w:rFonts w:cstheme="minorHAnsi"/>
                <w:sz w:val="18"/>
                <w:szCs w:val="18"/>
              </w:rPr>
              <w:t>graduatoria n. 2 con una riserva di contributo pubblico di € 450.000, relativa alle domande che prevedono interventi per le azioni:</w:t>
            </w:r>
          </w:p>
          <w:p w14:paraId="4247391B" w14:textId="77777777" w:rsidR="0013354A" w:rsidRPr="009878D0" w:rsidRDefault="0013354A" w:rsidP="00B339EE">
            <w:pPr>
              <w:pStyle w:val="Paragrafoelenco"/>
              <w:numPr>
                <w:ilvl w:val="1"/>
                <w:numId w:val="13"/>
              </w:numPr>
              <w:autoSpaceDE w:val="0"/>
              <w:autoSpaceDN w:val="0"/>
              <w:adjustRightInd w:val="0"/>
              <w:jc w:val="both"/>
              <w:rPr>
                <w:rFonts w:cstheme="minorHAnsi"/>
                <w:sz w:val="18"/>
                <w:szCs w:val="18"/>
              </w:rPr>
            </w:pPr>
            <w:r w:rsidRPr="009878D0">
              <w:rPr>
                <w:rFonts w:cstheme="minorHAnsi"/>
                <w:sz w:val="18"/>
                <w:szCs w:val="18"/>
              </w:rPr>
              <w:t>Azione 4) Infrastrutture turistiche</w:t>
            </w:r>
          </w:p>
          <w:p w14:paraId="41668BBD" w14:textId="77777777" w:rsidR="0013354A" w:rsidRPr="009878D0" w:rsidRDefault="0013354A" w:rsidP="00B339EE">
            <w:pPr>
              <w:pStyle w:val="Paragrafoelenco"/>
              <w:numPr>
                <w:ilvl w:val="1"/>
                <w:numId w:val="13"/>
              </w:numPr>
              <w:autoSpaceDE w:val="0"/>
              <w:autoSpaceDN w:val="0"/>
              <w:adjustRightInd w:val="0"/>
              <w:jc w:val="both"/>
              <w:rPr>
                <w:rFonts w:cstheme="minorHAnsi"/>
                <w:sz w:val="18"/>
                <w:szCs w:val="18"/>
              </w:rPr>
            </w:pPr>
            <w:r w:rsidRPr="009878D0">
              <w:rPr>
                <w:rFonts w:cstheme="minorHAnsi"/>
                <w:sz w:val="18"/>
                <w:szCs w:val="18"/>
              </w:rPr>
              <w:t>Azione 5) Infrastrutture ricreative</w:t>
            </w:r>
          </w:p>
          <w:p w14:paraId="36B5C463" w14:textId="6BDA3B7B" w:rsidR="0013354A" w:rsidRPr="009878D0" w:rsidRDefault="0013354A" w:rsidP="000B2CBD">
            <w:pPr>
              <w:autoSpaceDE w:val="0"/>
              <w:autoSpaceDN w:val="0"/>
              <w:adjustRightInd w:val="0"/>
              <w:jc w:val="both"/>
              <w:rPr>
                <w:rFonts w:cstheme="minorHAnsi"/>
                <w:sz w:val="18"/>
                <w:szCs w:val="18"/>
              </w:rPr>
            </w:pPr>
            <w:r w:rsidRPr="009878D0">
              <w:rPr>
                <w:rFonts w:cstheme="minorHAnsi"/>
                <w:sz w:val="18"/>
                <w:szCs w:val="18"/>
              </w:rPr>
              <w:t xml:space="preserve">Le domande di aiuto che prevedono interventi sulle azioni 1 e/o </w:t>
            </w:r>
            <w:r w:rsidR="00B339EE" w:rsidRPr="009878D0">
              <w:rPr>
                <w:rFonts w:cstheme="minorHAnsi"/>
                <w:sz w:val="18"/>
                <w:szCs w:val="18"/>
              </w:rPr>
              <w:t xml:space="preserve">2 </w:t>
            </w:r>
            <w:r w:rsidRPr="009878D0">
              <w:rPr>
                <w:rFonts w:cstheme="minorHAnsi"/>
                <w:sz w:val="18"/>
                <w:szCs w:val="18"/>
              </w:rPr>
              <w:t>non potranno prevedere interventi per le azioni 4 e/o 5 e viceversa.</w:t>
            </w:r>
          </w:p>
          <w:p w14:paraId="706AC412" w14:textId="59EA9936" w:rsidR="00B339EE" w:rsidRPr="009878D0" w:rsidRDefault="00B339EE" w:rsidP="000B2CBD">
            <w:pPr>
              <w:autoSpaceDE w:val="0"/>
              <w:autoSpaceDN w:val="0"/>
              <w:adjustRightInd w:val="0"/>
              <w:jc w:val="both"/>
              <w:rPr>
                <w:rFonts w:cstheme="minorHAnsi"/>
                <w:sz w:val="18"/>
                <w:szCs w:val="18"/>
              </w:rPr>
            </w:pPr>
            <w:r w:rsidRPr="009878D0">
              <w:rPr>
                <w:rFonts w:cstheme="minorHAnsi"/>
                <w:sz w:val="18"/>
                <w:szCs w:val="18"/>
              </w:rPr>
              <w:t xml:space="preserve">Al fine di ottimizzare la spesa, la somma residua dalle graduatorie 1 e 2 </w:t>
            </w:r>
            <w:r w:rsidR="00893BEF" w:rsidRPr="009878D0">
              <w:rPr>
                <w:rFonts w:cstheme="minorHAnsi"/>
                <w:sz w:val="18"/>
                <w:szCs w:val="18"/>
              </w:rPr>
              <w:t>potrà essere</w:t>
            </w:r>
            <w:r w:rsidRPr="009878D0">
              <w:rPr>
                <w:rFonts w:cstheme="minorHAnsi"/>
                <w:sz w:val="18"/>
                <w:szCs w:val="18"/>
              </w:rPr>
              <w:t xml:space="preserve"> riassegnata per finanziare il primo progetto escluso che ha ottenuto il punteggio maggiore.</w:t>
            </w:r>
          </w:p>
          <w:p w14:paraId="1FA5B231" w14:textId="7699C21F" w:rsidR="00B339EE" w:rsidRPr="009878D0" w:rsidRDefault="00B339EE" w:rsidP="00B339EE">
            <w:pPr>
              <w:autoSpaceDE w:val="0"/>
              <w:autoSpaceDN w:val="0"/>
              <w:adjustRightInd w:val="0"/>
              <w:jc w:val="both"/>
              <w:rPr>
                <w:rFonts w:cstheme="minorHAnsi"/>
                <w:sz w:val="18"/>
                <w:szCs w:val="18"/>
              </w:rPr>
            </w:pPr>
            <w:r w:rsidRPr="009878D0">
              <w:rPr>
                <w:rFonts w:cstheme="minorHAnsi"/>
                <w:sz w:val="18"/>
                <w:szCs w:val="18"/>
              </w:rPr>
              <w:t xml:space="preserve">L’intervento che verrà attivato all’interno di progetti di cooperazione di cui alla scheda d’intervento SRG07, potrà prevedere interventi per le azioni 1, 2, 3, 4, 5 e 6. L’incidenza complessiva dei costi per le tipologie d’intervento 3 e 6 non dovrà essere superiore al 30% del costo totale dell’intervento. </w:t>
            </w:r>
          </w:p>
          <w:p w14:paraId="478988E6" w14:textId="2FD570EC" w:rsidR="000B2CBD" w:rsidRPr="009878D0" w:rsidRDefault="000B2CBD" w:rsidP="003F0EB8">
            <w:pPr>
              <w:autoSpaceDE w:val="0"/>
              <w:autoSpaceDN w:val="0"/>
              <w:adjustRightInd w:val="0"/>
              <w:spacing w:after="0" w:line="240" w:lineRule="auto"/>
              <w:ind w:hanging="2"/>
              <w:jc w:val="both"/>
              <w:rPr>
                <w:rFonts w:cs="Cordia New"/>
                <w:color w:val="000000"/>
                <w:sz w:val="18"/>
                <w:szCs w:val="18"/>
              </w:rPr>
            </w:pPr>
          </w:p>
        </w:tc>
      </w:tr>
      <w:tr w:rsidR="00A3681B" w:rsidRPr="009878D0" w14:paraId="57551795"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2330CE06" w14:textId="77777777" w:rsidR="00A3681B" w:rsidRPr="009878D0" w:rsidRDefault="00A3681B" w:rsidP="00A3681B">
            <w:pPr>
              <w:rPr>
                <w:rFonts w:cs="Cordia New"/>
                <w:b/>
                <w:caps/>
                <w:sz w:val="18"/>
                <w:szCs w:val="18"/>
              </w:rPr>
            </w:pPr>
            <w:r w:rsidRPr="009878D0">
              <w:rPr>
                <w:rFonts w:cs="Cordia New"/>
                <w:b/>
                <w:caps/>
                <w:sz w:val="18"/>
                <w:szCs w:val="18"/>
              </w:rPr>
              <w:t>ammissibilita’ beneficiari</w:t>
            </w:r>
          </w:p>
          <w:p w14:paraId="7C9EBA8D" w14:textId="77777777" w:rsidR="00A3681B" w:rsidRPr="009878D0" w:rsidRDefault="00A3681B" w:rsidP="00A3681B">
            <w:pPr>
              <w:rPr>
                <w:rFonts w:cs="Cordia New"/>
                <w:b/>
                <w:color w:val="000000"/>
                <w:sz w:val="18"/>
                <w:szCs w:val="18"/>
              </w:rPr>
            </w:pP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67C09C" w14:textId="596013B4" w:rsidR="00A3681B" w:rsidRPr="009878D0" w:rsidRDefault="00A3681B" w:rsidP="003F0EB8">
            <w:pPr>
              <w:tabs>
                <w:tab w:val="left" w:pos="324"/>
              </w:tabs>
              <w:jc w:val="both"/>
              <w:rPr>
                <w:rFonts w:cs="Cordia New"/>
                <w:color w:val="000000"/>
                <w:sz w:val="18"/>
                <w:szCs w:val="18"/>
              </w:rPr>
            </w:pPr>
            <w:r w:rsidRPr="009878D0">
              <w:rPr>
                <w:rFonts w:cs="Cordia New"/>
                <w:color w:val="000000"/>
                <w:sz w:val="18"/>
                <w:szCs w:val="18"/>
              </w:rPr>
              <w:t>Al fine della pronta cantierabilità delle operazioni di investimento, i soggetti beneficiari devono essere proprietari o aventi la disponibilità delle aree e/o delle infrastrutture interessate dagli investimenti di cui al presente intervento al momento della presentazione della domanda di sostegno tranne i casi in cui sia previsto un procedimento espropriativo o un acquisto di terreni.</w:t>
            </w:r>
          </w:p>
        </w:tc>
      </w:tr>
      <w:tr w:rsidR="00A3681B" w:rsidRPr="009878D0" w14:paraId="12E007FA"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6ECD38F1" w14:textId="57F9D7A5" w:rsidR="00A3681B" w:rsidRPr="009878D0" w:rsidRDefault="00A3681B" w:rsidP="00A3681B">
            <w:pPr>
              <w:rPr>
                <w:rFonts w:cs="Cordia New"/>
                <w:b/>
                <w:caps/>
                <w:color w:val="000000"/>
                <w:sz w:val="18"/>
                <w:szCs w:val="18"/>
              </w:rPr>
            </w:pPr>
            <w:r w:rsidRPr="009878D0">
              <w:rPr>
                <w:rFonts w:cs="Cordia New"/>
                <w:b/>
                <w:caps/>
                <w:color w:val="000000"/>
                <w:sz w:val="18"/>
                <w:szCs w:val="18"/>
              </w:rPr>
              <w:t>IMPEGNI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19D67C" w14:textId="77777777" w:rsidR="00A3681B" w:rsidRPr="009878D0" w:rsidRDefault="00A3681B" w:rsidP="00A3681B">
            <w:pPr>
              <w:pStyle w:val="Paragrafoelenco"/>
              <w:numPr>
                <w:ilvl w:val="0"/>
                <w:numId w:val="9"/>
              </w:numPr>
              <w:suppressAutoHyphens w:val="0"/>
              <w:autoSpaceDE w:val="0"/>
              <w:autoSpaceDN w:val="0"/>
              <w:adjustRightInd w:val="0"/>
              <w:ind w:left="461" w:hanging="283"/>
              <w:jc w:val="both"/>
              <w:rPr>
                <w:rFonts w:cs="Cordia New"/>
                <w:sz w:val="18"/>
                <w:szCs w:val="18"/>
              </w:rPr>
            </w:pPr>
            <w:r w:rsidRPr="009878D0">
              <w:rPr>
                <w:rFonts w:cs="Cordia New"/>
                <w:sz w:val="18"/>
                <w:szCs w:val="18"/>
              </w:rPr>
              <w:t>realizzare l’operazione conformemente a quanto definito con le disposizioni attuative richiamate nel bando, fatte salve eventuali varianti e/o deroghe stabilite ai sensi del bando;</w:t>
            </w:r>
          </w:p>
          <w:p w14:paraId="3BE9C965" w14:textId="1EC04C9A" w:rsidR="00A3681B" w:rsidRPr="009878D0" w:rsidRDefault="00A3681B" w:rsidP="00967911">
            <w:pPr>
              <w:pStyle w:val="Paragrafoelenco"/>
              <w:numPr>
                <w:ilvl w:val="0"/>
                <w:numId w:val="9"/>
              </w:numPr>
              <w:suppressAutoHyphens w:val="0"/>
              <w:autoSpaceDE w:val="0"/>
              <w:autoSpaceDN w:val="0"/>
              <w:adjustRightInd w:val="0"/>
              <w:ind w:left="461" w:hanging="283"/>
              <w:jc w:val="both"/>
              <w:rPr>
                <w:rFonts w:asciiTheme="minorHAnsi" w:hAnsiTheme="minorHAnsi" w:cstheme="minorHAnsi"/>
                <w:sz w:val="18"/>
                <w:szCs w:val="18"/>
              </w:rPr>
            </w:pPr>
            <w:r w:rsidRPr="009878D0">
              <w:rPr>
                <w:rFonts w:cs="Cordia New"/>
                <w:sz w:val="18"/>
                <w:szCs w:val="18"/>
              </w:rPr>
              <w:t>fatti salvi i casi di forza maggiore, assicurare la stabilità dell’operazione di investimento oggetto di sostegno per un periodo minimo di tempo ed alle condizioni stabilite dal bando.</w:t>
            </w:r>
          </w:p>
        </w:tc>
      </w:tr>
      <w:tr w:rsidR="00A3681B" w:rsidRPr="009878D0" w14:paraId="09951BAF"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379EC4F5" w14:textId="77777777" w:rsidR="00A3681B" w:rsidRPr="009878D0" w:rsidRDefault="00A3681B" w:rsidP="00A3681B">
            <w:pPr>
              <w:rPr>
                <w:rFonts w:cs="Cordia New"/>
                <w:b/>
                <w:caps/>
                <w:color w:val="000000"/>
                <w:sz w:val="18"/>
                <w:szCs w:val="18"/>
              </w:rPr>
            </w:pPr>
            <w:r w:rsidRPr="009878D0">
              <w:rPr>
                <w:rFonts w:cs="Cordia New"/>
                <w:b/>
                <w:caps/>
                <w:color w:val="000000"/>
                <w:sz w:val="18"/>
                <w:szCs w:val="18"/>
              </w:rPr>
              <w:t>OBBLIGHI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840F1A" w14:textId="77777777" w:rsidR="00A3681B" w:rsidRPr="009878D0" w:rsidRDefault="00A3681B" w:rsidP="00A3681B">
            <w:pPr>
              <w:pStyle w:val="Paragrafoelenco"/>
              <w:numPr>
                <w:ilvl w:val="0"/>
                <w:numId w:val="10"/>
              </w:numPr>
              <w:suppressAutoHyphens w:val="0"/>
              <w:autoSpaceDE w:val="0"/>
              <w:autoSpaceDN w:val="0"/>
              <w:adjustRightInd w:val="0"/>
              <w:ind w:left="461" w:hanging="283"/>
              <w:jc w:val="both"/>
              <w:rPr>
                <w:rFonts w:cs="Cordia New"/>
                <w:sz w:val="18"/>
                <w:szCs w:val="18"/>
              </w:rPr>
            </w:pPr>
            <w:r w:rsidRPr="009878D0">
              <w:rPr>
                <w:rFonts w:cs="Cordia New"/>
                <w:sz w:val="18"/>
                <w:szCs w:val="18"/>
              </w:rPr>
              <w:t>Al fine di corrispondere agli obblighi di informazione, pubblicità e visibilità per le operazioni oggetto di sostegno del FEASR, si applica quanto previsto dal Regolamento di esecuzione (UE) n. 2022/129;</w:t>
            </w:r>
          </w:p>
          <w:p w14:paraId="3CA7B9F1" w14:textId="36DB8669" w:rsidR="00BD0A56" w:rsidRPr="009878D0" w:rsidRDefault="00A3681B" w:rsidP="00967911">
            <w:pPr>
              <w:pStyle w:val="Paragrafoelenco"/>
              <w:numPr>
                <w:ilvl w:val="0"/>
                <w:numId w:val="10"/>
              </w:numPr>
              <w:suppressAutoHyphens w:val="0"/>
              <w:autoSpaceDE w:val="0"/>
              <w:autoSpaceDN w:val="0"/>
              <w:adjustRightInd w:val="0"/>
              <w:ind w:left="461" w:hanging="283"/>
              <w:jc w:val="both"/>
              <w:rPr>
                <w:rFonts w:cs="Cordia New"/>
                <w:sz w:val="18"/>
                <w:szCs w:val="18"/>
              </w:rPr>
            </w:pPr>
            <w:r w:rsidRPr="009878D0">
              <w:rPr>
                <w:rFonts w:cs="Cordia New"/>
                <w:sz w:val="18"/>
                <w:szCs w:val="18"/>
              </w:rPr>
              <w:t>Nel caso di beneficiari pubblici devono essere rispettate le disposizioni previste in materia di appalti pubblici.</w:t>
            </w:r>
          </w:p>
        </w:tc>
      </w:tr>
    </w:tbl>
    <w:p w14:paraId="44168139" w14:textId="77777777" w:rsidR="00C46962" w:rsidRPr="009878D0" w:rsidRDefault="00C46962" w:rsidP="00061C1C"/>
    <w:tbl>
      <w:tblPr>
        <w:tblW w:w="9952"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8"/>
      </w:tblGrid>
      <w:tr w:rsidR="007320EB" w:rsidRPr="009878D0" w14:paraId="0F8315DA" w14:textId="77777777" w:rsidTr="00930626">
        <w:tc>
          <w:tcPr>
            <w:tcW w:w="28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531647" w14:textId="2FA6F0A8" w:rsidR="007320EB" w:rsidRPr="009878D0" w:rsidRDefault="007320EB" w:rsidP="00BF0565">
            <w:pPr>
              <w:rPr>
                <w:rFonts w:cs="Cordia New"/>
                <w:b/>
                <w:caps/>
                <w:color w:val="000000"/>
                <w:sz w:val="18"/>
                <w:szCs w:val="18"/>
              </w:rPr>
            </w:pPr>
            <w:r w:rsidRPr="009878D0">
              <w:rPr>
                <w:rFonts w:cs="Cordia New"/>
                <w:b/>
                <w:caps/>
                <w:color w:val="000000"/>
                <w:sz w:val="18"/>
                <w:szCs w:val="18"/>
              </w:rPr>
              <w:t xml:space="preserve">CONDIZIONI di ammissibilità </w:t>
            </w:r>
          </w:p>
        </w:tc>
        <w:tc>
          <w:tcPr>
            <w:tcW w:w="70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8A7F60" w14:textId="77777777" w:rsidR="007320EB" w:rsidRPr="009878D0" w:rsidRDefault="007320EB" w:rsidP="007320EB">
            <w:pPr>
              <w:pStyle w:val="Paragrafoelenco"/>
              <w:numPr>
                <w:ilvl w:val="0"/>
                <w:numId w:val="7"/>
              </w:numPr>
              <w:suppressAutoHyphens w:val="0"/>
              <w:autoSpaceDE w:val="0"/>
              <w:autoSpaceDN w:val="0"/>
              <w:adjustRightInd w:val="0"/>
              <w:ind w:left="321" w:hanging="283"/>
              <w:jc w:val="both"/>
              <w:rPr>
                <w:rFonts w:cs="Cordia New"/>
                <w:sz w:val="18"/>
                <w:szCs w:val="18"/>
              </w:rPr>
            </w:pPr>
            <w:r w:rsidRPr="009878D0">
              <w:rPr>
                <w:rFonts w:cs="Cordia New"/>
                <w:sz w:val="18"/>
                <w:szCs w:val="18"/>
              </w:rPr>
              <w:t>Ai fini dell’ammissibilità è necessario che la domanda di sostegno sia corredata dalla presentazione di un progetto di investimento volto a fornire elementi per la valutazione della efficacia dell’operazione per il raggiungimento delle finalità dell’intervento.</w:t>
            </w:r>
          </w:p>
          <w:p w14:paraId="2E45810F" w14:textId="77777777" w:rsidR="007320EB" w:rsidRPr="009878D0" w:rsidRDefault="007320EB" w:rsidP="007320EB">
            <w:pPr>
              <w:pStyle w:val="Paragrafoelenco"/>
              <w:numPr>
                <w:ilvl w:val="0"/>
                <w:numId w:val="7"/>
              </w:numPr>
              <w:suppressAutoHyphens w:val="0"/>
              <w:autoSpaceDE w:val="0"/>
              <w:autoSpaceDN w:val="0"/>
              <w:adjustRightInd w:val="0"/>
              <w:ind w:left="321" w:hanging="283"/>
              <w:jc w:val="both"/>
              <w:rPr>
                <w:rFonts w:cs="Cordia New"/>
                <w:sz w:val="18"/>
                <w:szCs w:val="18"/>
              </w:rPr>
            </w:pPr>
            <w:r w:rsidRPr="009878D0">
              <w:rPr>
                <w:rFonts w:cs="Cordia New"/>
                <w:sz w:val="18"/>
                <w:szCs w:val="18"/>
              </w:rPr>
              <w:t>Un’azione può essere attuata esclusivamente all’interno del territorio di competenza del GAL che attiva l’intervento.</w:t>
            </w:r>
          </w:p>
          <w:p w14:paraId="3B74E79A" w14:textId="77777777" w:rsidR="007320EB" w:rsidRPr="009878D0" w:rsidRDefault="007320EB" w:rsidP="007320EB">
            <w:pPr>
              <w:pStyle w:val="Paragrafoelenco"/>
              <w:numPr>
                <w:ilvl w:val="0"/>
                <w:numId w:val="7"/>
              </w:numPr>
              <w:suppressAutoHyphens w:val="0"/>
              <w:autoSpaceDE w:val="0"/>
              <w:autoSpaceDN w:val="0"/>
              <w:adjustRightInd w:val="0"/>
              <w:ind w:left="321" w:hanging="283"/>
              <w:jc w:val="both"/>
              <w:rPr>
                <w:rFonts w:cs="Cordia New"/>
                <w:sz w:val="18"/>
                <w:szCs w:val="18"/>
              </w:rPr>
            </w:pPr>
            <w:r w:rsidRPr="009878D0">
              <w:rPr>
                <w:rFonts w:cs="Cordia New"/>
                <w:sz w:val="18"/>
                <w:szCs w:val="18"/>
              </w:rPr>
              <w:t>Al fine di evitare eccessivi oneri amministrativi per la gestione dei procedimenti connessi all’erogazione del sostegno nonché, se del caso, per garantire un maggior grado di sostenibilità economica degli investimenti, non sono eleggibili al sostegno operazioni per le quali la spesa ammissibile o il contributo pubblico siano al di sotto di un importo minimo.</w:t>
            </w:r>
          </w:p>
          <w:p w14:paraId="0EE5DFE8" w14:textId="77777777" w:rsidR="007320EB" w:rsidRPr="009878D0" w:rsidRDefault="007320EB" w:rsidP="007320EB">
            <w:pPr>
              <w:pStyle w:val="Paragrafoelenco"/>
              <w:numPr>
                <w:ilvl w:val="0"/>
                <w:numId w:val="7"/>
              </w:numPr>
              <w:suppressAutoHyphens w:val="0"/>
              <w:autoSpaceDE w:val="0"/>
              <w:autoSpaceDN w:val="0"/>
              <w:adjustRightInd w:val="0"/>
              <w:ind w:left="321" w:hanging="283"/>
              <w:jc w:val="both"/>
              <w:rPr>
                <w:rFonts w:cs="Cordia New"/>
                <w:sz w:val="18"/>
                <w:szCs w:val="18"/>
              </w:rPr>
            </w:pPr>
            <w:r w:rsidRPr="009878D0">
              <w:rPr>
                <w:rFonts w:cs="Cordia New"/>
                <w:sz w:val="18"/>
                <w:szCs w:val="18"/>
              </w:rPr>
              <w:t>Al fine di consentire l’accesso ai benefici del sostegno ad un numero adeguato di beneficiari è possibile stabilire un importo massimo di spesa ammissibile o di contributo pubblico erogabile per ciascun beneficiario. Tale limite può essere stabilito per la durata dell’intero periodo di programmazione oppure per un periodo più breve di quattro anni. Per il calcolo temporale del periodo quadriennale va considerato l’anno in cui è decretata la concessione dell’aiuto e le tre annualità precedenti.</w:t>
            </w:r>
          </w:p>
          <w:p w14:paraId="23CB7C68" w14:textId="77777777" w:rsidR="007320EB" w:rsidRPr="009878D0" w:rsidRDefault="007320EB" w:rsidP="007320EB">
            <w:pPr>
              <w:pStyle w:val="Paragrafoelenco"/>
              <w:numPr>
                <w:ilvl w:val="0"/>
                <w:numId w:val="7"/>
              </w:numPr>
              <w:suppressAutoHyphens w:val="0"/>
              <w:autoSpaceDE w:val="0"/>
              <w:autoSpaceDN w:val="0"/>
              <w:adjustRightInd w:val="0"/>
              <w:ind w:left="321" w:hanging="283"/>
              <w:jc w:val="both"/>
              <w:rPr>
                <w:rFonts w:cs="Cordia New"/>
                <w:sz w:val="18"/>
                <w:szCs w:val="18"/>
              </w:rPr>
            </w:pPr>
            <w:r w:rsidRPr="009878D0">
              <w:rPr>
                <w:rFonts w:cs="Cordia New"/>
                <w:sz w:val="18"/>
                <w:szCs w:val="18"/>
              </w:rPr>
              <w:t>è possibile stabilire un importo massimo di spesa ammissibile o di contributo pubblico erogabile per ciascuna operazione di investimento.</w:t>
            </w:r>
          </w:p>
          <w:p w14:paraId="6C0FCE55" w14:textId="75D75E36" w:rsidR="007320EB" w:rsidRPr="009878D0" w:rsidRDefault="007320EB" w:rsidP="00BF0565">
            <w:pPr>
              <w:pStyle w:val="Paragrafoelenco"/>
              <w:numPr>
                <w:ilvl w:val="0"/>
                <w:numId w:val="7"/>
              </w:numPr>
              <w:suppressAutoHyphens w:val="0"/>
              <w:autoSpaceDE w:val="0"/>
              <w:autoSpaceDN w:val="0"/>
              <w:adjustRightInd w:val="0"/>
              <w:ind w:left="321" w:hanging="283"/>
              <w:jc w:val="both"/>
              <w:rPr>
                <w:rFonts w:cs="Cordia New"/>
                <w:sz w:val="18"/>
                <w:szCs w:val="18"/>
              </w:rPr>
            </w:pPr>
            <w:r w:rsidRPr="009878D0">
              <w:rPr>
                <w:rFonts w:cs="Cordia New"/>
                <w:sz w:val="18"/>
                <w:szCs w:val="18"/>
              </w:rPr>
              <w:t xml:space="preserve">Al fine di garantire l’effetto incentivo del contributo pubblico, non sono ammissibili al sostegno le operazioni materialmente completate o pienamente realizzate prima che la domanda di sostegno sia stata presentata al soggetto concedente, a prescindere dal fatto che tutti i relativi pagamenti siano stati effettuati. Tuttavia, nei bandi si possono stabilire termini più restrittivi considerando ammissibili a finanziamento, solo i costi per i quali il beneficiario ha avviato i lavori o le attività dopo la presentazione di una domanda di sostegno oppure dopo l’approvazione della </w:t>
            </w:r>
            <w:r w:rsidR="009878D0" w:rsidRPr="009878D0">
              <w:rPr>
                <w:rFonts w:cs="Cordia New"/>
                <w:sz w:val="18"/>
                <w:szCs w:val="18"/>
              </w:rPr>
              <w:t>già menzionata</w:t>
            </w:r>
            <w:r w:rsidRPr="009878D0">
              <w:rPr>
                <w:rFonts w:cs="Cordia New"/>
                <w:sz w:val="18"/>
                <w:szCs w:val="18"/>
              </w:rPr>
              <w:t xml:space="preserve"> domanda da parte del soggetto concedente.</w:t>
            </w:r>
          </w:p>
          <w:p w14:paraId="050442CB" w14:textId="4B4D3843" w:rsidR="004E78D7" w:rsidRPr="009878D0" w:rsidRDefault="004E78D7" w:rsidP="0062108B">
            <w:pPr>
              <w:spacing w:after="0" w:line="240" w:lineRule="auto"/>
              <w:ind w:left="10" w:hanging="10"/>
              <w:jc w:val="both"/>
              <w:rPr>
                <w:rFonts w:cs="Cordia New"/>
                <w:sz w:val="18"/>
                <w:szCs w:val="18"/>
              </w:rPr>
            </w:pPr>
          </w:p>
        </w:tc>
      </w:tr>
    </w:tbl>
    <w:p w14:paraId="5A3F7074" w14:textId="77777777" w:rsidR="00967911" w:rsidRPr="009878D0" w:rsidRDefault="00967911"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E12429" w:rsidRPr="009878D0" w14:paraId="47F340FC" w14:textId="77777777" w:rsidTr="008576BC">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00FFFDC7" w14:textId="2CE33511" w:rsidR="00E12429" w:rsidRPr="009878D0" w:rsidRDefault="00E12429" w:rsidP="00E12429">
            <w:pPr>
              <w:rPr>
                <w:rFonts w:cs="Cordia New"/>
                <w:b/>
                <w:caps/>
                <w:color w:val="000000"/>
                <w:sz w:val="18"/>
                <w:szCs w:val="18"/>
              </w:rPr>
            </w:pPr>
            <w:r w:rsidRPr="009878D0">
              <w:rPr>
                <w:rFonts w:cs="Cordia New"/>
                <w:b/>
                <w:caps/>
                <w:color w:val="000000"/>
                <w:sz w:val="18"/>
                <w:szCs w:val="18"/>
              </w:rPr>
              <w:t>ammissibilita’ delle spese</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69D90F" w14:textId="77777777" w:rsidR="00E12429" w:rsidRPr="009878D0" w:rsidRDefault="00E12429" w:rsidP="003F0EB8">
            <w:pPr>
              <w:jc w:val="both"/>
              <w:rPr>
                <w:rFonts w:cs="Cordia New"/>
                <w:color w:val="000000"/>
                <w:sz w:val="18"/>
                <w:szCs w:val="18"/>
              </w:rPr>
            </w:pPr>
            <w:r w:rsidRPr="009878D0">
              <w:rPr>
                <w:rFonts w:cs="Cordia New"/>
                <w:color w:val="000000"/>
                <w:sz w:val="18"/>
                <w:szCs w:val="18"/>
              </w:rPr>
              <w:t>Si applica quanto previsto alle Sezioni 4.7.1. e 4.7.3, paragrafo 1 del PSP.</w:t>
            </w:r>
          </w:p>
          <w:p w14:paraId="30F4C824" w14:textId="77777777" w:rsidR="00E12429" w:rsidRPr="009878D0" w:rsidRDefault="00E12429" w:rsidP="003F0EB8">
            <w:pPr>
              <w:pStyle w:val="Testocommento"/>
              <w:jc w:val="both"/>
              <w:rPr>
                <w:rFonts w:asciiTheme="minorHAnsi" w:hAnsiTheme="minorHAnsi" w:cstheme="minorHAnsi"/>
                <w:sz w:val="18"/>
                <w:szCs w:val="18"/>
              </w:rPr>
            </w:pPr>
          </w:p>
          <w:p w14:paraId="39AEDFF3"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Ammissibilità delle spese</w:t>
            </w:r>
          </w:p>
          <w:p w14:paraId="1163E28F" w14:textId="55F59A0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 xml:space="preserve">In merito all’ammissibilità delle spese si applica quanto previsto alle Sezioni </w:t>
            </w:r>
            <w:r w:rsidRPr="009878D0">
              <w:rPr>
                <w:rFonts w:asciiTheme="minorHAnsi" w:hAnsiTheme="minorHAnsi" w:cstheme="minorHAnsi"/>
                <w:b/>
                <w:bCs/>
                <w:sz w:val="18"/>
                <w:szCs w:val="18"/>
              </w:rPr>
              <w:t>4.7.1. e 4.7.3</w:t>
            </w:r>
            <w:r w:rsidRPr="009878D0">
              <w:rPr>
                <w:rFonts w:asciiTheme="minorHAnsi" w:hAnsiTheme="minorHAnsi" w:cstheme="minorHAnsi"/>
                <w:sz w:val="18"/>
                <w:szCs w:val="18"/>
              </w:rPr>
              <w:t>, paragrafo 1</w:t>
            </w:r>
            <w:r w:rsidR="000E4E31" w:rsidRPr="009878D0">
              <w:rPr>
                <w:rFonts w:asciiTheme="minorHAnsi" w:hAnsiTheme="minorHAnsi" w:cstheme="minorHAnsi"/>
                <w:sz w:val="18"/>
                <w:szCs w:val="18"/>
              </w:rPr>
              <w:t xml:space="preserve"> </w:t>
            </w:r>
            <w:r w:rsidRPr="009878D0">
              <w:rPr>
                <w:rFonts w:asciiTheme="minorHAnsi" w:hAnsiTheme="minorHAnsi" w:cstheme="minorHAnsi"/>
                <w:sz w:val="18"/>
                <w:szCs w:val="18"/>
              </w:rPr>
              <w:t>del presente Piano.</w:t>
            </w:r>
          </w:p>
          <w:p w14:paraId="3FF73355" w14:textId="77777777" w:rsidR="00E12429" w:rsidRPr="009878D0" w:rsidRDefault="00E12429" w:rsidP="003F0EB8">
            <w:pPr>
              <w:pStyle w:val="Testocommento"/>
              <w:jc w:val="both"/>
              <w:rPr>
                <w:rFonts w:asciiTheme="minorHAnsi" w:hAnsiTheme="minorHAnsi" w:cstheme="minorHAnsi"/>
                <w:sz w:val="18"/>
                <w:szCs w:val="18"/>
              </w:rPr>
            </w:pPr>
          </w:p>
          <w:p w14:paraId="6F13B6D4"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1. AMMISSIBILITA' DELLE SPESE AL FEASR</w:t>
            </w:r>
          </w:p>
          <w:p w14:paraId="53B8268B" w14:textId="4F103991"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w:t>
            </w:r>
            <w:r w:rsidR="000E4E31" w:rsidRPr="009878D0">
              <w:rPr>
                <w:rFonts w:asciiTheme="minorHAnsi" w:hAnsiTheme="minorHAnsi" w:cstheme="minorHAnsi"/>
                <w:sz w:val="18"/>
                <w:szCs w:val="18"/>
              </w:rPr>
              <w:t xml:space="preserve"> </w:t>
            </w:r>
            <w:r w:rsidRPr="009878D0">
              <w:rPr>
                <w:rFonts w:asciiTheme="minorHAnsi" w:hAnsiTheme="minorHAnsi" w:cstheme="minorHAnsi"/>
                <w:sz w:val="18"/>
                <w:szCs w:val="18"/>
              </w:rPr>
              <w:t>8, del citato regolamento, quelle di insediamento che rientrano nell’ambito dell’art. 75 del medesimo regolamento e quelle sostenute attraverso strumenti finanziari, le altre operazioni ricevono un sostegno</w:t>
            </w:r>
            <w:r w:rsidR="000E4E31" w:rsidRPr="009878D0">
              <w:rPr>
                <w:rFonts w:asciiTheme="minorHAnsi" w:hAnsiTheme="minorHAnsi" w:cstheme="minorHAnsi"/>
                <w:sz w:val="18"/>
                <w:szCs w:val="18"/>
              </w:rPr>
              <w:t xml:space="preserve"> </w:t>
            </w:r>
            <w:r w:rsidRPr="009878D0">
              <w:rPr>
                <w:rFonts w:asciiTheme="minorHAnsi" w:hAnsiTheme="minorHAnsi" w:cstheme="minorHAnsi"/>
                <w:sz w:val="18"/>
                <w:szCs w:val="18"/>
              </w:rPr>
              <w:t>attraverso le forme di sovvenzione di cui all’articolo 83.1 del Reg. (UE) n. 2021/2115. A queste ultime si</w:t>
            </w:r>
            <w:r w:rsidR="000E4E31" w:rsidRPr="009878D0">
              <w:rPr>
                <w:rFonts w:asciiTheme="minorHAnsi" w:hAnsiTheme="minorHAnsi" w:cstheme="minorHAnsi"/>
                <w:sz w:val="18"/>
                <w:szCs w:val="18"/>
              </w:rPr>
              <w:t xml:space="preserve"> </w:t>
            </w:r>
            <w:r w:rsidRPr="009878D0">
              <w:rPr>
                <w:rFonts w:asciiTheme="minorHAnsi" w:hAnsiTheme="minorHAnsi" w:cstheme="minorHAnsi"/>
                <w:sz w:val="18"/>
                <w:szCs w:val="18"/>
              </w:rPr>
              <w:t xml:space="preserve">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 enunciati dalla presente Sezione 4.7.3. </w:t>
            </w:r>
            <w:r w:rsidRPr="009878D0">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5AAB7A03" w14:textId="77777777" w:rsidR="00E12429" w:rsidRPr="009878D0" w:rsidRDefault="00E12429" w:rsidP="003F0EB8">
            <w:pPr>
              <w:pStyle w:val="Testocommento"/>
              <w:jc w:val="both"/>
              <w:rPr>
                <w:rFonts w:asciiTheme="minorHAnsi" w:hAnsiTheme="minorHAnsi" w:cstheme="minorHAnsi"/>
                <w:sz w:val="18"/>
                <w:szCs w:val="18"/>
              </w:rPr>
            </w:pPr>
          </w:p>
          <w:p w14:paraId="7F74A4EB"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1.1)</w:t>
            </w:r>
            <w:r w:rsidRPr="009878D0">
              <w:rPr>
                <w:rFonts w:asciiTheme="minorHAnsi" w:hAnsiTheme="minorHAnsi" w:cstheme="minorHAnsi"/>
                <w:b/>
                <w:bCs/>
                <w:sz w:val="18"/>
                <w:szCs w:val="18"/>
              </w:rPr>
              <w:tab/>
              <w:t>Principi generali</w:t>
            </w:r>
          </w:p>
          <w:p w14:paraId="38E7D7CA"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Le spese per essere ammissibili devono essere:</w:t>
            </w:r>
          </w:p>
          <w:p w14:paraId="314E2325" w14:textId="77777777" w:rsidR="00E12429" w:rsidRPr="009878D0" w:rsidRDefault="00E12429" w:rsidP="003F0EB8">
            <w:pPr>
              <w:pStyle w:val="Testocommento"/>
              <w:numPr>
                <w:ilvl w:val="0"/>
                <w:numId w:val="16"/>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1DA71637" w14:textId="77777777" w:rsidR="00E12429" w:rsidRPr="009878D0" w:rsidRDefault="00E12429" w:rsidP="003F0EB8">
            <w:pPr>
              <w:pStyle w:val="Testocommento"/>
              <w:numPr>
                <w:ilvl w:val="0"/>
                <w:numId w:val="16"/>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pertinenti rispetto all’operazione ammissibile e risultare conseguenza diretta dell’operazione stessa;</w:t>
            </w:r>
          </w:p>
          <w:p w14:paraId="2E0BF24E" w14:textId="77777777" w:rsidR="00E12429" w:rsidRPr="009878D0" w:rsidRDefault="00E12429" w:rsidP="003F0EB8">
            <w:pPr>
              <w:pStyle w:val="Testocommento"/>
              <w:numPr>
                <w:ilvl w:val="0"/>
                <w:numId w:val="16"/>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congrue rispetto all’operazione ammissibile e comportare costi commisurati alla dimensione dell’operazione stessa;</w:t>
            </w:r>
          </w:p>
          <w:p w14:paraId="1B5B6844" w14:textId="77777777" w:rsidR="00E12429" w:rsidRPr="009878D0" w:rsidRDefault="00E12429" w:rsidP="003F0EB8">
            <w:pPr>
              <w:pStyle w:val="Testocommento"/>
              <w:numPr>
                <w:ilvl w:val="0"/>
                <w:numId w:val="16"/>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necessarie per attuare l’operazione oggetto della sovvenzione.</w:t>
            </w:r>
          </w:p>
          <w:p w14:paraId="1CBBA896" w14:textId="77777777" w:rsidR="00E12429" w:rsidRPr="009878D0" w:rsidRDefault="00E12429" w:rsidP="003F0EB8">
            <w:pPr>
              <w:pStyle w:val="Testocommento"/>
              <w:jc w:val="both"/>
              <w:rPr>
                <w:rFonts w:asciiTheme="minorHAnsi" w:hAnsiTheme="minorHAnsi" w:cstheme="minorHAnsi"/>
                <w:sz w:val="18"/>
                <w:szCs w:val="18"/>
              </w:rPr>
            </w:pPr>
          </w:p>
          <w:p w14:paraId="663F3897"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226AD83E" w14:textId="77777777" w:rsidR="00E12429" w:rsidRPr="009878D0" w:rsidRDefault="00E12429" w:rsidP="003F0EB8">
            <w:pPr>
              <w:pStyle w:val="Testocommento"/>
              <w:jc w:val="both"/>
              <w:rPr>
                <w:rFonts w:asciiTheme="minorHAnsi" w:hAnsiTheme="minorHAnsi" w:cstheme="minorHAnsi"/>
                <w:sz w:val="18"/>
                <w:szCs w:val="18"/>
              </w:rPr>
            </w:pPr>
          </w:p>
          <w:p w14:paraId="77F67EC3"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1.2) Principi in merito alla vigenza temporale dell’ammissibilità delle spese</w:t>
            </w:r>
          </w:p>
          <w:p w14:paraId="466A008A"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Sono ammissibili al sostegno:</w:t>
            </w:r>
          </w:p>
          <w:p w14:paraId="6BA39827" w14:textId="320E80A8" w:rsidR="00E12429" w:rsidRPr="009878D0" w:rsidRDefault="00E12429" w:rsidP="003F0EB8">
            <w:pPr>
              <w:pStyle w:val="Testocommento"/>
              <w:numPr>
                <w:ilvl w:val="0"/>
                <w:numId w:val="17"/>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 xml:space="preserve">le spese sostenute dai beneficiari dopo la presentazione di una domanda di sostegno oppure dopo l’approvazione della </w:t>
            </w:r>
            <w:r w:rsidR="009878D0" w:rsidRPr="009878D0">
              <w:rPr>
                <w:rFonts w:asciiTheme="minorHAnsi" w:hAnsiTheme="minorHAnsi" w:cstheme="minorHAnsi"/>
                <w:sz w:val="18"/>
                <w:szCs w:val="18"/>
              </w:rPr>
              <w:t>già menzionata</w:t>
            </w:r>
            <w:r w:rsidRPr="009878D0">
              <w:rPr>
                <w:rFonts w:asciiTheme="minorHAnsi" w:hAnsiTheme="minorHAnsi" w:cstheme="minorHAnsi"/>
                <w:sz w:val="18"/>
                <w:szCs w:val="18"/>
              </w:rPr>
              <w:t xml:space="preserve"> domanda da parte dell’Autorità di Gestione competente</w:t>
            </w:r>
          </w:p>
          <w:p w14:paraId="7E111131" w14:textId="77777777" w:rsidR="00E12429" w:rsidRPr="009878D0" w:rsidRDefault="00E12429" w:rsidP="003F0EB8">
            <w:pPr>
              <w:pStyle w:val="Testocommento"/>
              <w:numPr>
                <w:ilvl w:val="0"/>
                <w:numId w:val="17"/>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6FCD7CE9" w14:textId="77777777" w:rsidR="00E12429" w:rsidRPr="009878D0" w:rsidRDefault="00E12429" w:rsidP="003F0EB8">
            <w:pPr>
              <w:pStyle w:val="Testocommento"/>
              <w:jc w:val="both"/>
              <w:rPr>
                <w:rFonts w:asciiTheme="minorHAnsi" w:hAnsiTheme="minorHAnsi" w:cstheme="minorHAnsi"/>
                <w:sz w:val="18"/>
                <w:szCs w:val="18"/>
              </w:rPr>
            </w:pPr>
          </w:p>
          <w:p w14:paraId="393DD714"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Il punto a) non si applica:</w:t>
            </w:r>
          </w:p>
          <w:p w14:paraId="1470EB6A" w14:textId="77777777" w:rsidR="00E12429" w:rsidRPr="009878D0" w:rsidRDefault="00E12429" w:rsidP="003F0EB8">
            <w:pPr>
              <w:pStyle w:val="Testocommento"/>
              <w:jc w:val="both"/>
              <w:rPr>
                <w:rFonts w:asciiTheme="minorHAnsi" w:hAnsiTheme="minorHAnsi" w:cstheme="minorHAnsi"/>
                <w:sz w:val="18"/>
                <w:szCs w:val="18"/>
              </w:rPr>
            </w:pPr>
          </w:p>
          <w:p w14:paraId="4B04107B" w14:textId="77777777" w:rsidR="00E12429" w:rsidRPr="009878D0" w:rsidRDefault="00E12429" w:rsidP="003F0EB8">
            <w:pPr>
              <w:pStyle w:val="Testocommento"/>
              <w:numPr>
                <w:ilvl w:val="0"/>
                <w:numId w:val="18"/>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75F929C1" w14:textId="1BFC0AC2" w:rsidR="00E12429" w:rsidRPr="009878D0" w:rsidRDefault="00E12429" w:rsidP="003F0EB8">
            <w:pPr>
              <w:pStyle w:val="Testocommento"/>
              <w:numPr>
                <w:ilvl w:val="0"/>
                <w:numId w:val="18"/>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r w:rsidR="009878D0">
              <w:rPr>
                <w:rFonts w:asciiTheme="minorHAnsi" w:hAnsiTheme="minorHAnsi" w:cstheme="minorHAnsi"/>
                <w:sz w:val="18"/>
                <w:szCs w:val="18"/>
              </w:rPr>
              <w:t>;</w:t>
            </w:r>
          </w:p>
          <w:p w14:paraId="72C3C09B" w14:textId="77777777" w:rsidR="00E12429" w:rsidRPr="009878D0" w:rsidRDefault="00E12429" w:rsidP="003F0EB8">
            <w:pPr>
              <w:pStyle w:val="Testocommento"/>
              <w:numPr>
                <w:ilvl w:val="0"/>
                <w:numId w:val="18"/>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alle spese di supporto preparatorio Leader: sostegno alle strategie di sviluppo locale, e spese di preparazione delle attività di cooperazione leader.</w:t>
            </w:r>
          </w:p>
          <w:p w14:paraId="5AC0DEF0" w14:textId="77777777" w:rsidR="00E12429" w:rsidRPr="009878D0" w:rsidRDefault="00E12429" w:rsidP="003F0EB8">
            <w:pPr>
              <w:pStyle w:val="Testocommento"/>
              <w:jc w:val="both"/>
              <w:rPr>
                <w:rFonts w:asciiTheme="minorHAnsi" w:hAnsiTheme="minorHAnsi" w:cstheme="minorHAnsi"/>
                <w:sz w:val="18"/>
                <w:szCs w:val="18"/>
              </w:rPr>
            </w:pPr>
          </w:p>
          <w:p w14:paraId="343574EE"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1.3) Principi in merito all’ammissibilità delle spese per operazioni di investimento (art. 73 e 74 del reg. UE 2115/2021)</w:t>
            </w:r>
          </w:p>
          <w:p w14:paraId="01D39CD7" w14:textId="77777777" w:rsidR="00E12429" w:rsidRPr="009878D0" w:rsidRDefault="00E12429" w:rsidP="003F0EB8">
            <w:pPr>
              <w:pStyle w:val="Testocommento"/>
              <w:jc w:val="both"/>
              <w:rPr>
                <w:rFonts w:asciiTheme="minorHAnsi" w:hAnsiTheme="minorHAnsi" w:cstheme="minorHAnsi"/>
                <w:sz w:val="18"/>
                <w:szCs w:val="18"/>
              </w:rPr>
            </w:pPr>
          </w:p>
          <w:p w14:paraId="2E34976F"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Fatto salvo quanto definito nella Sezione 4.7.1 del PSP, le spese ammissibili per operazioni di investimento sono limitate alle seguenti categorie:</w:t>
            </w:r>
          </w:p>
          <w:p w14:paraId="32A24110" w14:textId="77777777" w:rsidR="00E12429" w:rsidRPr="009878D0" w:rsidRDefault="00E12429" w:rsidP="003F0EB8">
            <w:pPr>
              <w:pStyle w:val="Testocommento"/>
              <w:jc w:val="both"/>
              <w:rPr>
                <w:rFonts w:asciiTheme="minorHAnsi" w:hAnsiTheme="minorHAnsi" w:cstheme="minorHAnsi"/>
                <w:sz w:val="18"/>
                <w:szCs w:val="18"/>
              </w:rPr>
            </w:pPr>
          </w:p>
          <w:p w14:paraId="15A6D516" w14:textId="77777777" w:rsidR="00E12429" w:rsidRPr="009878D0" w:rsidRDefault="00E12429" w:rsidP="003F0EB8">
            <w:pPr>
              <w:pStyle w:val="Testocommento"/>
              <w:numPr>
                <w:ilvl w:val="0"/>
                <w:numId w:val="19"/>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3C497167" w14:textId="77777777" w:rsidR="00E12429" w:rsidRPr="009878D0" w:rsidRDefault="00E12429" w:rsidP="003F0EB8">
            <w:pPr>
              <w:pStyle w:val="Testocommento"/>
              <w:numPr>
                <w:ilvl w:val="0"/>
                <w:numId w:val="19"/>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Acquisto o leasing di nuovi macchinari, impianti, attrezzature ed allestimenti, inclusa la messa in opera;</w:t>
            </w:r>
          </w:p>
          <w:p w14:paraId="68905009" w14:textId="77777777" w:rsidR="00E12429" w:rsidRPr="009878D0" w:rsidRDefault="00E12429" w:rsidP="003F0EB8">
            <w:pPr>
              <w:pStyle w:val="Testocommento"/>
              <w:numPr>
                <w:ilvl w:val="0"/>
                <w:numId w:val="19"/>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Spese generali collegate alle spese di cui ai punti a) e b);</w:t>
            </w:r>
          </w:p>
          <w:p w14:paraId="035B5E63" w14:textId="77777777" w:rsidR="00E12429" w:rsidRPr="009878D0" w:rsidRDefault="00E12429" w:rsidP="003F0EB8">
            <w:pPr>
              <w:pStyle w:val="Testocommento"/>
              <w:numPr>
                <w:ilvl w:val="0"/>
                <w:numId w:val="19"/>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6340ABC4" w14:textId="77777777" w:rsidR="00E12429" w:rsidRPr="009878D0" w:rsidRDefault="00E12429" w:rsidP="003F0EB8">
            <w:pPr>
              <w:pStyle w:val="Testocommento"/>
              <w:jc w:val="both"/>
              <w:rPr>
                <w:rFonts w:asciiTheme="minorHAnsi" w:hAnsiTheme="minorHAnsi" w:cstheme="minorHAnsi"/>
                <w:sz w:val="18"/>
                <w:szCs w:val="18"/>
              </w:rPr>
            </w:pPr>
          </w:p>
          <w:p w14:paraId="430A7A0F"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Con riferimento agli investimenti. le spese di ammortamento si possono considerare spese ammissibili alle seguenti condizioni:</w:t>
            </w:r>
          </w:p>
          <w:p w14:paraId="03F974F5" w14:textId="77777777" w:rsidR="00E12429" w:rsidRPr="009878D0" w:rsidRDefault="00E12429" w:rsidP="003F0EB8">
            <w:pPr>
              <w:pStyle w:val="Testocommento"/>
              <w:numPr>
                <w:ilvl w:val="0"/>
                <w:numId w:val="20"/>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l'importo della spesa sia debitamente giustificato da documenti con un valore probatorio equivalente alle fatture;</w:t>
            </w:r>
          </w:p>
          <w:p w14:paraId="140896E0" w14:textId="77777777" w:rsidR="00E12429" w:rsidRPr="009878D0" w:rsidRDefault="00E12429" w:rsidP="003F0EB8">
            <w:pPr>
              <w:pStyle w:val="Testocommento"/>
              <w:numPr>
                <w:ilvl w:val="0"/>
                <w:numId w:val="20"/>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i costi si riferiscono esclusivamente al periodo di sostegno all'operazione;</w:t>
            </w:r>
          </w:p>
          <w:p w14:paraId="2890C7DF" w14:textId="77777777" w:rsidR="00E12429" w:rsidRPr="009878D0" w:rsidRDefault="00E12429" w:rsidP="003F0EB8">
            <w:pPr>
              <w:pStyle w:val="Testocommento"/>
              <w:numPr>
                <w:ilvl w:val="0"/>
                <w:numId w:val="20"/>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all'acquisto dei beni ammortizzati non hanno contribuito sovvenzioni pubbliche.</w:t>
            </w:r>
          </w:p>
          <w:p w14:paraId="55508E34" w14:textId="77777777" w:rsidR="00E12429" w:rsidRPr="009878D0" w:rsidRDefault="00E12429" w:rsidP="003F0EB8">
            <w:pPr>
              <w:pStyle w:val="Testocommento"/>
              <w:jc w:val="both"/>
              <w:rPr>
                <w:rFonts w:asciiTheme="minorHAnsi" w:hAnsiTheme="minorHAnsi" w:cstheme="minorHAnsi"/>
                <w:sz w:val="18"/>
                <w:szCs w:val="18"/>
              </w:rPr>
            </w:pPr>
          </w:p>
          <w:p w14:paraId="67E25771" w14:textId="32852369"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r w:rsidR="009878D0">
              <w:rPr>
                <w:rFonts w:asciiTheme="minorHAnsi" w:hAnsiTheme="minorHAnsi" w:cstheme="minorHAnsi"/>
                <w:sz w:val="18"/>
                <w:szCs w:val="18"/>
              </w:rPr>
              <w:t xml:space="preserve"> </w:t>
            </w:r>
            <w:r w:rsidRPr="009878D0">
              <w:rPr>
                <w:rFonts w:asciiTheme="minorHAnsi" w:hAnsiTheme="minorHAnsi" w:cstheme="minorHAnsi"/>
                <w:sz w:val="18"/>
                <w:szCs w:val="18"/>
              </w:rPr>
              <w:t>in cui il sostegno sia erogato sotto forma di importo globale ai sensi dell’art. 77.4, secondo capoverso, del Reg. (UE) 2021/2115.</w:t>
            </w:r>
          </w:p>
          <w:p w14:paraId="71417665" w14:textId="77777777" w:rsidR="00E12429" w:rsidRPr="009878D0" w:rsidRDefault="00E12429" w:rsidP="003F0EB8">
            <w:pPr>
              <w:pStyle w:val="Testocommento"/>
              <w:jc w:val="both"/>
              <w:rPr>
                <w:rFonts w:asciiTheme="minorHAnsi" w:hAnsiTheme="minorHAnsi" w:cstheme="minorHAnsi"/>
                <w:sz w:val="18"/>
                <w:szCs w:val="18"/>
              </w:rPr>
            </w:pPr>
          </w:p>
          <w:p w14:paraId="7767F38E"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1.4) Principi in merito all’ammissibilità delle spese di gestione</w:t>
            </w:r>
          </w:p>
          <w:p w14:paraId="69F779F5"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Per gli interventi che prevedono il sostegno a spese di gestione (art. 77 e 78 e, parzialmente, art. 70 del</w:t>
            </w:r>
          </w:p>
          <w:p w14:paraId="560E9115"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reg. UE 2115/2021), le stesse sono ammissibili limitatamente alle seguenti categorie:</w:t>
            </w:r>
          </w:p>
          <w:p w14:paraId="07E0ADBF" w14:textId="77777777" w:rsidR="00E12429" w:rsidRPr="009878D0" w:rsidRDefault="00E12429" w:rsidP="003F0EB8">
            <w:pPr>
              <w:pStyle w:val="Testocommento"/>
              <w:jc w:val="both"/>
              <w:rPr>
                <w:rFonts w:asciiTheme="minorHAnsi" w:hAnsiTheme="minorHAnsi" w:cstheme="minorHAnsi"/>
                <w:sz w:val="18"/>
                <w:szCs w:val="18"/>
              </w:rPr>
            </w:pPr>
          </w:p>
          <w:p w14:paraId="51762711"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1. spese di funzionamento;</w:t>
            </w:r>
          </w:p>
          <w:p w14:paraId="3CC5973C"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2. spese di personale;</w:t>
            </w:r>
          </w:p>
          <w:p w14:paraId="0347AD65"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3. spese di formazione e consulenza;</w:t>
            </w:r>
          </w:p>
          <w:p w14:paraId="6FD3B1F0"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4. spese di pubbliche relazioni;</w:t>
            </w:r>
          </w:p>
          <w:p w14:paraId="275E3183"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5. spese finanziarie;</w:t>
            </w:r>
          </w:p>
          <w:p w14:paraId="639E3997"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6. spese di rete;</w:t>
            </w:r>
          </w:p>
          <w:p w14:paraId="48144F3D"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7. spese di ammortamento, sulla base d quanto specificato nella sezione 1.3.</w:t>
            </w:r>
          </w:p>
          <w:p w14:paraId="4E30BAE4" w14:textId="77777777" w:rsidR="00E12429" w:rsidRPr="009878D0" w:rsidRDefault="00E12429" w:rsidP="003F0EB8">
            <w:pPr>
              <w:pStyle w:val="Testocommento"/>
              <w:jc w:val="both"/>
              <w:rPr>
                <w:rFonts w:asciiTheme="minorHAnsi" w:hAnsiTheme="minorHAnsi" w:cstheme="minorHAnsi"/>
                <w:sz w:val="18"/>
                <w:szCs w:val="18"/>
              </w:rPr>
            </w:pPr>
          </w:p>
          <w:p w14:paraId="3E7E8D9A"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1.5) Ammissibilità di Studi e Piani</w:t>
            </w:r>
          </w:p>
          <w:p w14:paraId="252651BB" w14:textId="1595C0DA"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Gli studi e i piani di sviluppo e/o di gestione (es. piani di sviluppo di comuni e villaggi, piani di protezione</w:t>
            </w:r>
            <w:r w:rsidR="009878D0">
              <w:rPr>
                <w:rFonts w:asciiTheme="minorHAnsi" w:hAnsiTheme="minorHAnsi" w:cstheme="minorHAnsi"/>
                <w:sz w:val="18"/>
                <w:szCs w:val="18"/>
              </w:rPr>
              <w:t xml:space="preserve"> </w:t>
            </w:r>
            <w:r w:rsidRPr="009878D0">
              <w:rPr>
                <w:rFonts w:asciiTheme="minorHAnsi" w:hAnsiTheme="minorHAnsi" w:cstheme="minorHAnsi"/>
                <w:sz w:val="18"/>
                <w:szCs w:val="18"/>
              </w:rPr>
              <w:t>e gestione relativi a siti Natura 2000 e ad alto valore naturalistico, Piani di gestione forestali) sono</w:t>
            </w:r>
            <w:r w:rsidR="009878D0">
              <w:rPr>
                <w:rFonts w:asciiTheme="minorHAnsi" w:hAnsiTheme="minorHAnsi" w:cstheme="minorHAnsi"/>
                <w:sz w:val="18"/>
                <w:szCs w:val="18"/>
              </w:rPr>
              <w:t xml:space="preserve"> </w:t>
            </w:r>
            <w:r w:rsidRPr="009878D0">
              <w:rPr>
                <w:rFonts w:asciiTheme="minorHAnsi" w:hAnsiTheme="minorHAnsi" w:cstheme="minorHAnsi"/>
                <w:sz w:val="18"/>
                <w:szCs w:val="18"/>
              </w:rPr>
              <w:t>ammissibili solo se correlati a uno specifico intervento del Piano strategico o agli obiettivi specifici dello</w:t>
            </w:r>
            <w:r w:rsidR="009878D0">
              <w:rPr>
                <w:rFonts w:asciiTheme="minorHAnsi" w:hAnsiTheme="minorHAnsi" w:cstheme="minorHAnsi"/>
                <w:sz w:val="18"/>
                <w:szCs w:val="18"/>
              </w:rPr>
              <w:t xml:space="preserve"> </w:t>
            </w:r>
            <w:r w:rsidRPr="009878D0">
              <w:rPr>
                <w:rFonts w:asciiTheme="minorHAnsi" w:hAnsiTheme="minorHAnsi" w:cstheme="minorHAnsi"/>
                <w:sz w:val="18"/>
                <w:szCs w:val="18"/>
              </w:rPr>
              <w:t>stesso.</w:t>
            </w:r>
          </w:p>
          <w:p w14:paraId="4A1A4581"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Gli stessi, inoltre, possono ricevere un sostegno finanziario in una delle seguenti forme:</w:t>
            </w:r>
          </w:p>
          <w:p w14:paraId="6CE94625" w14:textId="77777777" w:rsidR="00E12429" w:rsidRPr="009878D0" w:rsidRDefault="00E12429" w:rsidP="003F0EB8">
            <w:pPr>
              <w:pStyle w:val="Testocommento"/>
              <w:jc w:val="both"/>
              <w:rPr>
                <w:rFonts w:asciiTheme="minorHAnsi" w:hAnsiTheme="minorHAnsi" w:cstheme="minorHAnsi"/>
                <w:sz w:val="18"/>
                <w:szCs w:val="18"/>
              </w:rPr>
            </w:pPr>
          </w:p>
          <w:p w14:paraId="4C34E2F1"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23F307CD"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3D7F0B8E" w14:textId="77777777" w:rsidR="00E12429" w:rsidRPr="009878D0" w:rsidRDefault="00E12429" w:rsidP="003F0EB8">
            <w:pPr>
              <w:pStyle w:val="Testocommento"/>
              <w:jc w:val="both"/>
              <w:rPr>
                <w:rFonts w:asciiTheme="minorHAnsi" w:hAnsiTheme="minorHAnsi" w:cstheme="minorHAnsi"/>
                <w:sz w:val="18"/>
                <w:szCs w:val="18"/>
              </w:rPr>
            </w:pPr>
          </w:p>
          <w:p w14:paraId="4DEB1662"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1.6) Contributi in natura</w:t>
            </w:r>
          </w:p>
          <w:p w14:paraId="4EC69899"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33D90E1C" w14:textId="77777777" w:rsidR="00E12429" w:rsidRPr="009878D0" w:rsidRDefault="00E12429" w:rsidP="003F0EB8">
            <w:pPr>
              <w:pStyle w:val="Testocommento"/>
              <w:jc w:val="both"/>
              <w:rPr>
                <w:rFonts w:asciiTheme="minorHAnsi" w:hAnsiTheme="minorHAnsi" w:cstheme="minorHAnsi"/>
                <w:sz w:val="18"/>
                <w:szCs w:val="18"/>
              </w:rPr>
            </w:pPr>
          </w:p>
          <w:p w14:paraId="28FF0A8F"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In tal caso, comunque, si applicano le seguenti condizioni:</w:t>
            </w:r>
          </w:p>
          <w:p w14:paraId="5B44E73D" w14:textId="77777777" w:rsidR="00E12429" w:rsidRPr="009878D0" w:rsidRDefault="00E12429" w:rsidP="003F0EB8">
            <w:pPr>
              <w:pStyle w:val="Testocommento"/>
              <w:jc w:val="both"/>
              <w:rPr>
                <w:rFonts w:asciiTheme="minorHAnsi" w:hAnsiTheme="minorHAnsi" w:cstheme="minorHAnsi"/>
                <w:sz w:val="18"/>
                <w:szCs w:val="18"/>
              </w:rPr>
            </w:pPr>
          </w:p>
          <w:p w14:paraId="7D680073" w14:textId="77777777" w:rsidR="00E12429" w:rsidRPr="009878D0" w:rsidRDefault="00E12429" w:rsidP="003F0EB8">
            <w:pPr>
              <w:pStyle w:val="Testocommento"/>
              <w:numPr>
                <w:ilvl w:val="0"/>
                <w:numId w:val="21"/>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19E62E32" w14:textId="77777777" w:rsidR="00E12429" w:rsidRPr="009878D0" w:rsidRDefault="00E12429" w:rsidP="003F0EB8">
            <w:pPr>
              <w:pStyle w:val="Testocommento"/>
              <w:numPr>
                <w:ilvl w:val="0"/>
                <w:numId w:val="21"/>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il valore e la fornitura dei contributi possono essere valutati e verificati in modo indipendente;</w:t>
            </w:r>
          </w:p>
          <w:p w14:paraId="2E86F5BA" w14:textId="7A7EA068" w:rsidR="00E12429" w:rsidRPr="009878D0" w:rsidRDefault="00E12429" w:rsidP="003F0EB8">
            <w:pPr>
              <w:pStyle w:val="Testocommento"/>
              <w:numPr>
                <w:ilvl w:val="0"/>
                <w:numId w:val="21"/>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r w:rsidR="009878D0">
              <w:rPr>
                <w:rFonts w:asciiTheme="minorHAnsi" w:hAnsiTheme="minorHAnsi" w:cstheme="minorHAnsi"/>
                <w:sz w:val="18"/>
                <w:szCs w:val="18"/>
              </w:rPr>
              <w:t>;</w:t>
            </w:r>
          </w:p>
          <w:p w14:paraId="0A8DB7F1" w14:textId="5E91309C" w:rsidR="00E12429" w:rsidRPr="009878D0" w:rsidRDefault="00E12429" w:rsidP="003F0EB8">
            <w:pPr>
              <w:pStyle w:val="Testocommento"/>
              <w:numPr>
                <w:ilvl w:val="0"/>
                <w:numId w:val="21"/>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9878D0">
              <w:rPr>
                <w:rFonts w:asciiTheme="minorHAnsi" w:hAnsiTheme="minorHAnsi" w:cstheme="minorHAnsi"/>
                <w:sz w:val="18"/>
                <w:szCs w:val="18"/>
              </w:rPr>
              <w:t>AdG</w:t>
            </w:r>
            <w:proofErr w:type="spellEnd"/>
            <w:r w:rsidRPr="009878D0">
              <w:rPr>
                <w:rFonts w:asciiTheme="minorHAnsi" w:hAnsiTheme="minorHAnsi" w:cstheme="minorHAnsi"/>
                <w:sz w:val="18"/>
                <w:szCs w:val="18"/>
              </w:rPr>
              <w:t xml:space="preserve"> regionali nei documenti attuativi del presente Piano</w:t>
            </w:r>
            <w:r w:rsidR="009878D0">
              <w:rPr>
                <w:rFonts w:asciiTheme="minorHAnsi" w:hAnsiTheme="minorHAnsi" w:cstheme="minorHAnsi"/>
                <w:sz w:val="18"/>
                <w:szCs w:val="18"/>
              </w:rPr>
              <w:t>;</w:t>
            </w:r>
          </w:p>
          <w:p w14:paraId="79D64415" w14:textId="77777777" w:rsidR="00E12429" w:rsidRPr="009878D0" w:rsidRDefault="00E12429" w:rsidP="003F0EB8">
            <w:pPr>
              <w:pStyle w:val="Testocommento"/>
              <w:numPr>
                <w:ilvl w:val="0"/>
                <w:numId w:val="21"/>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2BFEC7ED" w14:textId="77777777" w:rsidR="00E12429" w:rsidRPr="009878D0" w:rsidRDefault="00E12429" w:rsidP="003F0EB8">
            <w:pPr>
              <w:pStyle w:val="Testocommento"/>
              <w:jc w:val="both"/>
              <w:rPr>
                <w:rFonts w:asciiTheme="minorHAnsi" w:hAnsiTheme="minorHAnsi" w:cstheme="minorHAnsi"/>
                <w:sz w:val="18"/>
                <w:szCs w:val="18"/>
              </w:rPr>
            </w:pPr>
          </w:p>
          <w:p w14:paraId="684890F5"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42EDFA3E" w14:textId="77777777" w:rsidR="00E12429" w:rsidRPr="009878D0" w:rsidRDefault="00E12429" w:rsidP="003F0EB8">
            <w:pPr>
              <w:pStyle w:val="Testocommento"/>
              <w:jc w:val="both"/>
              <w:rPr>
                <w:rFonts w:asciiTheme="minorHAnsi" w:hAnsiTheme="minorHAnsi" w:cstheme="minorHAnsi"/>
                <w:sz w:val="18"/>
                <w:szCs w:val="18"/>
              </w:rPr>
            </w:pPr>
          </w:p>
          <w:p w14:paraId="3EA6044D"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1.7) Imposta sul valore aggiunto (IVA) e altre imposte e tasse</w:t>
            </w:r>
          </w:p>
          <w:p w14:paraId="01FFC768"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Non è ammissibile a contributo l’imposta sul valore aggiunto (IVA).</w:t>
            </w:r>
          </w:p>
          <w:p w14:paraId="4C91948E"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È prevista una deroga nel caso in cui il sostegno sia erogato tramite strumenti finanziari.</w:t>
            </w:r>
          </w:p>
          <w:p w14:paraId="6BE269FF" w14:textId="7419FB29"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L’imposta di registro, se afferente a un’operazione finanziata, costituisce spesa ammissibile. Ogni altro</w:t>
            </w:r>
            <w:r w:rsidR="009878D0">
              <w:rPr>
                <w:rFonts w:asciiTheme="minorHAnsi" w:hAnsiTheme="minorHAnsi" w:cstheme="minorHAnsi"/>
                <w:sz w:val="18"/>
                <w:szCs w:val="18"/>
              </w:rPr>
              <w:t xml:space="preserve"> </w:t>
            </w:r>
            <w:r w:rsidRPr="009878D0">
              <w:rPr>
                <w:rFonts w:asciiTheme="minorHAnsi" w:hAnsiTheme="minorHAnsi" w:cstheme="minorHAnsi"/>
                <w:sz w:val="18"/>
                <w:szCs w:val="18"/>
              </w:rPr>
              <w:t>tributo e onere fiscale, previdenziale e assicurativo funzionale alle operazioni oggetto di finanziamento,</w:t>
            </w:r>
            <w:r w:rsidR="009878D0">
              <w:rPr>
                <w:rFonts w:asciiTheme="minorHAnsi" w:hAnsiTheme="minorHAnsi" w:cstheme="minorHAnsi"/>
                <w:sz w:val="18"/>
                <w:szCs w:val="18"/>
              </w:rPr>
              <w:t xml:space="preserve"> </w:t>
            </w:r>
            <w:r w:rsidRPr="009878D0">
              <w:rPr>
                <w:rFonts w:asciiTheme="minorHAnsi" w:hAnsiTheme="minorHAnsi" w:cstheme="minorHAnsi"/>
                <w:sz w:val="18"/>
                <w:szCs w:val="18"/>
              </w:rPr>
              <w:t>costituisce spesa ammissibile nei limiti in cui non sia recuperabile dal beneficiario, ovvero nel caso in cui rappresenti un costo per quest’ultimo.</w:t>
            </w:r>
          </w:p>
          <w:p w14:paraId="6809407D" w14:textId="77777777" w:rsidR="00E12429" w:rsidRPr="009878D0" w:rsidRDefault="00E12429" w:rsidP="003F0EB8">
            <w:pPr>
              <w:pStyle w:val="Testocommento"/>
              <w:jc w:val="both"/>
              <w:rPr>
                <w:rFonts w:asciiTheme="minorHAnsi" w:hAnsiTheme="minorHAnsi" w:cstheme="minorHAnsi"/>
                <w:sz w:val="18"/>
                <w:szCs w:val="18"/>
              </w:rPr>
            </w:pPr>
          </w:p>
          <w:p w14:paraId="45FBE822"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L’IRAP è considerata spesa ammissibile in tutti i casi di seguito indicati:</w:t>
            </w:r>
          </w:p>
          <w:p w14:paraId="6C052954" w14:textId="77777777" w:rsidR="00E12429" w:rsidRPr="009878D0" w:rsidRDefault="00E12429" w:rsidP="003F0EB8">
            <w:pPr>
              <w:pStyle w:val="Testocommento"/>
              <w:numPr>
                <w:ilvl w:val="0"/>
                <w:numId w:val="22"/>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 xml:space="preserve">quando riguarda Enti Non Commerciali (ENC) di cui all’art. 3, comma 1, lettera e) del </w:t>
            </w:r>
            <w:proofErr w:type="spellStart"/>
            <w:r w:rsidRPr="009878D0">
              <w:rPr>
                <w:rFonts w:asciiTheme="minorHAnsi" w:hAnsiTheme="minorHAnsi" w:cstheme="minorHAnsi"/>
                <w:sz w:val="18"/>
                <w:szCs w:val="18"/>
              </w:rPr>
              <w:t>D.Lgs.</w:t>
            </w:r>
            <w:proofErr w:type="spellEnd"/>
            <w:r w:rsidRPr="009878D0">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1D0F7893" w14:textId="77777777" w:rsidR="00E12429" w:rsidRPr="009878D0" w:rsidRDefault="00E12429" w:rsidP="003F0EB8">
            <w:pPr>
              <w:pStyle w:val="Testocommento"/>
              <w:numPr>
                <w:ilvl w:val="0"/>
                <w:numId w:val="22"/>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9878D0">
              <w:rPr>
                <w:rFonts w:asciiTheme="minorHAnsi" w:hAnsiTheme="minorHAnsi" w:cstheme="minorHAnsi"/>
                <w:sz w:val="18"/>
                <w:szCs w:val="18"/>
              </w:rPr>
              <w:t>D.Lgs.</w:t>
            </w:r>
            <w:proofErr w:type="spellEnd"/>
            <w:r w:rsidRPr="009878D0">
              <w:rPr>
                <w:rFonts w:asciiTheme="minorHAnsi" w:hAnsiTheme="minorHAnsi" w:cstheme="minorHAnsi"/>
                <w:sz w:val="18"/>
                <w:szCs w:val="18"/>
              </w:rPr>
              <w:t xml:space="preserve"> 446/97, come definite dall’art. 1 comma 2 del </w:t>
            </w:r>
            <w:proofErr w:type="spellStart"/>
            <w:r w:rsidRPr="009878D0">
              <w:rPr>
                <w:rFonts w:asciiTheme="minorHAnsi" w:hAnsiTheme="minorHAnsi" w:cstheme="minorHAnsi"/>
                <w:sz w:val="18"/>
                <w:szCs w:val="18"/>
              </w:rPr>
              <w:t>D.lgs</w:t>
            </w:r>
            <w:proofErr w:type="spellEnd"/>
            <w:r w:rsidRPr="009878D0">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9878D0">
              <w:rPr>
                <w:rFonts w:asciiTheme="minorHAnsi" w:hAnsiTheme="minorHAnsi" w:cstheme="minorHAnsi"/>
                <w:sz w:val="18"/>
                <w:szCs w:val="18"/>
              </w:rPr>
              <w:t>D.Lgs.</w:t>
            </w:r>
            <w:proofErr w:type="spellEnd"/>
            <w:r w:rsidRPr="009878D0">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75915905" w14:textId="77777777" w:rsidR="00E12429" w:rsidRPr="009878D0" w:rsidRDefault="00E12429" w:rsidP="003F0EB8">
            <w:pPr>
              <w:pStyle w:val="Testocommento"/>
              <w:numPr>
                <w:ilvl w:val="0"/>
                <w:numId w:val="22"/>
              </w:numPr>
              <w:suppressAutoHyphens w:val="0"/>
              <w:jc w:val="both"/>
              <w:rPr>
                <w:rFonts w:asciiTheme="minorHAnsi" w:hAnsiTheme="minorHAnsi" w:cstheme="minorHAnsi"/>
                <w:sz w:val="18"/>
                <w:szCs w:val="18"/>
              </w:rPr>
            </w:pPr>
            <w:r w:rsidRPr="009878D0">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641108CE" w14:textId="77777777" w:rsidR="00E12429" w:rsidRPr="009878D0" w:rsidRDefault="00E12429" w:rsidP="003F0EB8">
            <w:pPr>
              <w:pStyle w:val="Testocommento"/>
              <w:jc w:val="both"/>
              <w:rPr>
                <w:rFonts w:asciiTheme="minorHAnsi" w:hAnsiTheme="minorHAnsi" w:cstheme="minorHAnsi"/>
                <w:sz w:val="18"/>
                <w:szCs w:val="18"/>
              </w:rPr>
            </w:pPr>
          </w:p>
          <w:p w14:paraId="14A852A0"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Spese non ammissibili nell’ambito degli interventi di investimento (art. 73 e 74 del reg. UE</w:t>
            </w:r>
          </w:p>
          <w:p w14:paraId="18767BCD"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b/>
                <w:bCs/>
                <w:sz w:val="18"/>
                <w:szCs w:val="18"/>
              </w:rPr>
              <w:t>2021/2115)</w:t>
            </w:r>
          </w:p>
          <w:p w14:paraId="14781961" w14:textId="77777777" w:rsidR="00E12429" w:rsidRPr="009878D0" w:rsidRDefault="00E12429" w:rsidP="003F0EB8">
            <w:pPr>
              <w:pStyle w:val="Testocommento"/>
              <w:jc w:val="both"/>
              <w:rPr>
                <w:rFonts w:asciiTheme="minorHAnsi" w:hAnsiTheme="minorHAnsi" w:cstheme="minorHAnsi"/>
                <w:sz w:val="18"/>
                <w:szCs w:val="18"/>
              </w:rPr>
            </w:pPr>
          </w:p>
          <w:p w14:paraId="628D6CF6" w14:textId="04D08988"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Con riferimento agli investimenti cofinanziati dal FEASR, non sono ammissibili le seguenti categorie di</w:t>
            </w:r>
            <w:r w:rsidR="000E4E31" w:rsidRPr="009878D0">
              <w:rPr>
                <w:rFonts w:asciiTheme="minorHAnsi" w:hAnsiTheme="minorHAnsi" w:cstheme="minorHAnsi"/>
                <w:sz w:val="18"/>
                <w:szCs w:val="18"/>
              </w:rPr>
              <w:t xml:space="preserve"> </w:t>
            </w:r>
            <w:r w:rsidRPr="009878D0">
              <w:rPr>
                <w:rFonts w:asciiTheme="minorHAnsi" w:hAnsiTheme="minorHAnsi" w:cstheme="minorHAnsi"/>
                <w:sz w:val="18"/>
                <w:szCs w:val="18"/>
              </w:rPr>
              <w:t>spesa:</w:t>
            </w:r>
          </w:p>
          <w:p w14:paraId="669A0616" w14:textId="77777777" w:rsidR="00E12429" w:rsidRPr="009878D0" w:rsidRDefault="00E12429" w:rsidP="003F0EB8">
            <w:pPr>
              <w:pStyle w:val="Testocommento"/>
              <w:jc w:val="both"/>
              <w:rPr>
                <w:rFonts w:asciiTheme="minorHAnsi" w:hAnsiTheme="minorHAnsi" w:cstheme="minorHAnsi"/>
                <w:sz w:val="18"/>
                <w:szCs w:val="18"/>
              </w:rPr>
            </w:pPr>
          </w:p>
          <w:p w14:paraId="3DE86956"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a) acquisto di diritti di produzione agricola;</w:t>
            </w:r>
          </w:p>
          <w:p w14:paraId="181DDEF0"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b) acquisto di diritti all’aiuto;</w:t>
            </w:r>
          </w:p>
          <w:p w14:paraId="545230F4" w14:textId="6135B77D"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c) acquisto di terreni per un importo superiore al 10% delle spese totali ammissibili dell’operazione interessata, ad eccezione dell’acquisto di terreni a fini di conservazione dell’ambiente e preservazione di suoli ricchi di carbonio o dei terreni acquistati da giovani agricoltori tramite l’utilizzo di strumenti finanziari; nel caso degli strumenti finanziari, tale massimale si applica alla spesa pubblica ammissibile</w:t>
            </w:r>
            <w:r w:rsidR="009878D0">
              <w:rPr>
                <w:rFonts w:asciiTheme="minorHAnsi" w:hAnsiTheme="minorHAnsi" w:cstheme="minorHAnsi"/>
                <w:sz w:val="18"/>
                <w:szCs w:val="18"/>
              </w:rPr>
              <w:t xml:space="preserve"> </w:t>
            </w:r>
            <w:r w:rsidRPr="009878D0">
              <w:rPr>
                <w:rFonts w:asciiTheme="minorHAnsi" w:hAnsiTheme="minorHAnsi" w:cstheme="minorHAnsi"/>
                <w:sz w:val="18"/>
                <w:szCs w:val="18"/>
              </w:rPr>
              <w:t>versata al destinatario finale o, nel caso delle garanzie, all’importo del prestito sottostante;</w:t>
            </w:r>
          </w:p>
          <w:p w14:paraId="702CE57E"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d) acquisto di animali e acquisto di piante annuali con le relative spese di impianto per uno scopo diverso da:1) ripristinare il potenziale agricolo o forestale a seguito di calamità naturali, avversità atmosferiche o eventi catastrofici; 2) proteggere il bestiame dai grandi predatori o utilizzare il bestiame nella silvicoltura al posto dei macchinari; 3) allevare razze a rischio di estinzione definite all’articolo 2, punto 24, del regolamento (UE) 2016/1012 del Parlamento europeo e del Consiglio) nell’ambito degli impegni di cui all’articolo 70 del Regolamento (UE) n. 2021/2115; 4) preservare le varietà vegetali minacciate di erosione genetica nell’ambito degli impegni di cui all’articolo 70 del Regolamento (UE) n. 2021/2115;</w:t>
            </w:r>
          </w:p>
          <w:p w14:paraId="056CFF59"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e) interessi passivi, a eccezione di quelli relativi a sovvenzioni concesse sotto forma di abbuono d’interessi;</w:t>
            </w:r>
          </w:p>
          <w:p w14:paraId="4DF385AE" w14:textId="29B8DBA4"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f) investimenti in infrastrutture su larga scala che non rientrano nelle strategie di sviluppo locale di tipo</w:t>
            </w:r>
            <w:r w:rsidR="000E4E31" w:rsidRPr="009878D0">
              <w:rPr>
                <w:rFonts w:asciiTheme="minorHAnsi" w:hAnsiTheme="minorHAnsi" w:cstheme="minorHAnsi"/>
                <w:sz w:val="18"/>
                <w:szCs w:val="18"/>
              </w:rPr>
              <w:t xml:space="preserve"> </w:t>
            </w:r>
            <w:r w:rsidRPr="009878D0">
              <w:rPr>
                <w:rFonts w:asciiTheme="minorHAnsi" w:hAnsiTheme="minorHAnsi" w:cstheme="minorHAnsi"/>
                <w:sz w:val="18"/>
                <w:szCs w:val="18"/>
              </w:rPr>
              <w:t>partecipativo di cui all’articolo 32 del regolamento (UE) 2021/1060, ad eccezione degli investimenti [nella banda larga e di interventi] di protezione dalle inondazioni e protezione del litorale volti a ridurre le conseguenze di probabili calamità naturali, avversità atmosferiche o eventi catastrofici</w:t>
            </w:r>
            <w:r w:rsidR="009878D0">
              <w:rPr>
                <w:rFonts w:asciiTheme="minorHAnsi" w:hAnsiTheme="minorHAnsi" w:cstheme="minorHAnsi"/>
                <w:sz w:val="18"/>
                <w:szCs w:val="18"/>
              </w:rPr>
              <w:t>;</w:t>
            </w:r>
          </w:p>
          <w:p w14:paraId="77F34852" w14:textId="225DF898"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g) investimenti di imboschimento non coerenti con obiettivi in materia di ambiente e di clima in linea con i principi della gestione sostenibile delle foreste quali elaborati negli orientamenti paneuropei per</w:t>
            </w:r>
            <w:r w:rsidR="009878D0">
              <w:rPr>
                <w:rFonts w:asciiTheme="minorHAnsi" w:hAnsiTheme="minorHAnsi" w:cstheme="minorHAnsi"/>
                <w:sz w:val="18"/>
                <w:szCs w:val="18"/>
              </w:rPr>
              <w:t xml:space="preserve"> </w:t>
            </w:r>
            <w:r w:rsidRPr="009878D0">
              <w:rPr>
                <w:rFonts w:asciiTheme="minorHAnsi" w:hAnsiTheme="minorHAnsi" w:cstheme="minorHAnsi"/>
                <w:sz w:val="18"/>
                <w:szCs w:val="18"/>
              </w:rPr>
              <w:t>l’imboschimento e il rimboschimento;</w:t>
            </w:r>
          </w:p>
          <w:p w14:paraId="4B2A7C55"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h) spese di manutenzione ordinaria, di esercizio e funzionamento;</w:t>
            </w:r>
          </w:p>
          <w:p w14:paraId="37F09D2D" w14:textId="4DCB0625"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 xml:space="preserve">i) spese per investimenti finalizzati al mero adeguamento alla normativa vigente, fatte salve le specificità previste nell’ambito delle singole schede di intervento di cui alla Sezione 5.3 del </w:t>
            </w:r>
            <w:r w:rsidR="003F0EB8">
              <w:rPr>
                <w:rFonts w:asciiTheme="minorHAnsi" w:hAnsiTheme="minorHAnsi" w:cstheme="minorHAnsi"/>
                <w:sz w:val="18"/>
                <w:szCs w:val="18"/>
              </w:rPr>
              <w:t>PSP</w:t>
            </w:r>
            <w:r w:rsidRPr="009878D0">
              <w:rPr>
                <w:rFonts w:asciiTheme="minorHAnsi" w:hAnsiTheme="minorHAnsi" w:cstheme="minorHAnsi"/>
                <w:sz w:val="18"/>
                <w:szCs w:val="18"/>
              </w:rPr>
              <w:t>;</w:t>
            </w:r>
          </w:p>
          <w:p w14:paraId="24CA8816"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l) spese connesse all’assistenza post-vendita dei beni di investimento;</w:t>
            </w:r>
          </w:p>
          <w:p w14:paraId="08D38B70" w14:textId="77777777" w:rsidR="00E12429" w:rsidRPr="009878D0" w:rsidRDefault="00E12429" w:rsidP="003F0EB8">
            <w:pPr>
              <w:pStyle w:val="Testocommento"/>
              <w:jc w:val="both"/>
              <w:rPr>
                <w:rFonts w:asciiTheme="minorHAnsi" w:hAnsiTheme="minorHAnsi" w:cstheme="minorHAnsi"/>
                <w:sz w:val="18"/>
                <w:szCs w:val="18"/>
              </w:rPr>
            </w:pPr>
          </w:p>
          <w:p w14:paraId="3698FA31" w14:textId="77777777"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Le lettere a), b), d), f) non si applicano quando il sostegno è erogato sotto forma di strumenti finanziari.</w:t>
            </w:r>
          </w:p>
          <w:p w14:paraId="42226246" w14:textId="7174FE2E" w:rsidR="00E12429" w:rsidRPr="009878D0" w:rsidRDefault="00E12429" w:rsidP="003F0EB8">
            <w:pPr>
              <w:pStyle w:val="Testocommento"/>
              <w:jc w:val="both"/>
              <w:rPr>
                <w:rFonts w:asciiTheme="minorHAnsi" w:hAnsiTheme="minorHAnsi" w:cstheme="minorHAnsi"/>
                <w:sz w:val="18"/>
                <w:szCs w:val="18"/>
              </w:rPr>
            </w:pPr>
            <w:r w:rsidRPr="009878D0">
              <w:rPr>
                <w:rFonts w:asciiTheme="minorHAnsi" w:hAnsiTheme="minorHAnsi" w:cstheme="minorHAnsi"/>
                <w:sz w:val="18"/>
                <w:szCs w:val="18"/>
              </w:rPr>
              <w:t>Ulteriori limitazioni connesse agli investimenti, incluse eventuali limitazioni determinate a livello regionale relative ai punti precedenti, sono indicate nelle singole schede di intervento di cui alla Sezione</w:t>
            </w:r>
            <w:r w:rsidR="00AF72BA" w:rsidRPr="009878D0">
              <w:rPr>
                <w:rFonts w:asciiTheme="minorHAnsi" w:hAnsiTheme="minorHAnsi" w:cstheme="minorHAnsi"/>
                <w:sz w:val="18"/>
                <w:szCs w:val="18"/>
              </w:rPr>
              <w:t xml:space="preserve"> </w:t>
            </w:r>
            <w:r w:rsidRPr="009878D0">
              <w:rPr>
                <w:rFonts w:asciiTheme="minorHAnsi" w:hAnsiTheme="minorHAnsi" w:cstheme="minorHAnsi"/>
                <w:sz w:val="18"/>
                <w:szCs w:val="18"/>
              </w:rPr>
              <w:t xml:space="preserve">5.3 del </w:t>
            </w:r>
            <w:r w:rsidR="003F0EB8">
              <w:rPr>
                <w:rFonts w:asciiTheme="minorHAnsi" w:hAnsiTheme="minorHAnsi" w:cstheme="minorHAnsi"/>
                <w:sz w:val="18"/>
                <w:szCs w:val="18"/>
              </w:rPr>
              <w:t>PSP</w:t>
            </w:r>
            <w:r w:rsidRPr="009878D0">
              <w:rPr>
                <w:rFonts w:asciiTheme="minorHAnsi" w:hAnsiTheme="minorHAnsi" w:cstheme="minorHAnsi"/>
                <w:sz w:val="18"/>
                <w:szCs w:val="18"/>
              </w:rPr>
              <w:t>.</w:t>
            </w:r>
          </w:p>
          <w:p w14:paraId="7A290D50" w14:textId="77777777" w:rsidR="001E6651" w:rsidRPr="009878D0" w:rsidRDefault="001E6651" w:rsidP="003F0EB8">
            <w:pPr>
              <w:pStyle w:val="Testocommento"/>
              <w:jc w:val="both"/>
              <w:rPr>
                <w:rFonts w:asciiTheme="minorHAnsi" w:hAnsiTheme="minorHAnsi" w:cstheme="minorHAnsi"/>
                <w:b/>
                <w:bCs/>
                <w:sz w:val="18"/>
                <w:szCs w:val="18"/>
              </w:rPr>
            </w:pPr>
          </w:p>
          <w:p w14:paraId="1103A91E" w14:textId="77777777" w:rsidR="001E6651" w:rsidRPr="009878D0" w:rsidRDefault="001E6651" w:rsidP="003F0EB8">
            <w:pPr>
              <w:pStyle w:val="Testocommento"/>
              <w:jc w:val="both"/>
              <w:rPr>
                <w:rFonts w:asciiTheme="minorHAnsi" w:hAnsiTheme="minorHAnsi" w:cstheme="minorHAnsi"/>
                <w:b/>
                <w:bCs/>
                <w:sz w:val="18"/>
                <w:szCs w:val="18"/>
              </w:rPr>
            </w:pPr>
          </w:p>
          <w:p w14:paraId="505E2D0E" w14:textId="52B77755" w:rsidR="00E12429" w:rsidRPr="009878D0" w:rsidRDefault="00E12429" w:rsidP="003F0EB8">
            <w:pPr>
              <w:pStyle w:val="Testocommento"/>
              <w:jc w:val="both"/>
              <w:rPr>
                <w:rFonts w:cs="Cordia New"/>
                <w:color w:val="000000"/>
                <w:sz w:val="18"/>
                <w:szCs w:val="18"/>
              </w:rPr>
            </w:pPr>
          </w:p>
        </w:tc>
      </w:tr>
      <w:tr w:rsidR="00061C1C" w:rsidRPr="009878D0" w14:paraId="25E6D251" w14:textId="77777777" w:rsidTr="00C46962">
        <w:tc>
          <w:tcPr>
            <w:tcW w:w="2864" w:type="dxa"/>
            <w:tcBorders>
              <w:top w:val="single" w:sz="4" w:space="0" w:color="00000A"/>
              <w:left w:val="single" w:sz="4" w:space="0" w:color="00000A"/>
              <w:bottom w:val="single" w:sz="4" w:space="0" w:color="00000A"/>
              <w:right w:val="single" w:sz="4" w:space="0" w:color="00000A"/>
            </w:tcBorders>
          </w:tcPr>
          <w:p w14:paraId="5A10E7A6" w14:textId="77777777" w:rsidR="00061C1C" w:rsidRPr="009878D0" w:rsidRDefault="00061C1C" w:rsidP="00C81588">
            <w:pPr>
              <w:rPr>
                <w:rFonts w:cs="Cordia New"/>
                <w:b/>
                <w:caps/>
                <w:color w:val="000000"/>
                <w:sz w:val="18"/>
                <w:szCs w:val="18"/>
              </w:rPr>
            </w:pPr>
            <w:r w:rsidRPr="009878D0">
              <w:rPr>
                <w:rFonts w:cs="Cordia New"/>
                <w:b/>
                <w:caps/>
                <w:color w:val="000000"/>
                <w:sz w:val="18"/>
                <w:szCs w:val="18"/>
              </w:rPr>
              <w:t>Categorie di costi ammissibili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711D89" w14:textId="77777777" w:rsidR="00061C1C" w:rsidRPr="009878D0" w:rsidRDefault="00C46962" w:rsidP="00C81588">
            <w:pPr>
              <w:pStyle w:val="Default"/>
              <w:rPr>
                <w:rFonts w:asciiTheme="minorHAnsi" w:hAnsiTheme="minorHAnsi" w:cstheme="minorHAnsi"/>
                <w:sz w:val="18"/>
                <w:szCs w:val="18"/>
              </w:rPr>
            </w:pPr>
            <w:r w:rsidRPr="009878D0">
              <w:rPr>
                <w:rFonts w:asciiTheme="minorHAnsi" w:hAnsiTheme="minorHAnsi" w:cstheme="minorHAnsi"/>
                <w:sz w:val="18"/>
                <w:szCs w:val="18"/>
              </w:rPr>
              <w:t>Sono ammissibili a beneficiare del sostegno i costi di progettazione, coordinamento e realizzazione dell’intervento.</w:t>
            </w:r>
          </w:p>
          <w:p w14:paraId="201021A1" w14:textId="65B25045" w:rsidR="00C46962" w:rsidRPr="009878D0" w:rsidRDefault="00C46962" w:rsidP="00C81588">
            <w:pPr>
              <w:pStyle w:val="Default"/>
              <w:rPr>
                <w:rFonts w:asciiTheme="minorHAnsi" w:hAnsiTheme="minorHAnsi" w:cstheme="minorHAnsi"/>
                <w:color w:val="auto"/>
                <w:sz w:val="18"/>
                <w:szCs w:val="18"/>
              </w:rPr>
            </w:pPr>
          </w:p>
        </w:tc>
      </w:tr>
    </w:tbl>
    <w:p w14:paraId="247D7A79" w14:textId="77777777" w:rsidR="00061C1C" w:rsidRPr="009878D0"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E01997" w:rsidRPr="009878D0" w14:paraId="38DBD20F" w14:textId="77777777" w:rsidTr="007320EB">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664488C9" w14:textId="77777777" w:rsidR="00E01997" w:rsidRPr="009878D0" w:rsidRDefault="00E01997" w:rsidP="00E01997">
            <w:pPr>
              <w:rPr>
                <w:rFonts w:cs="Cordia New"/>
                <w:b/>
                <w:caps/>
                <w:color w:val="000000"/>
                <w:sz w:val="18"/>
                <w:szCs w:val="18"/>
              </w:rPr>
            </w:pPr>
            <w:r w:rsidRPr="009878D0">
              <w:rPr>
                <w:rFonts w:cs="Cordia New"/>
                <w:b/>
                <w:caps/>
                <w:color w:val="000000"/>
                <w:sz w:val="18"/>
                <w:szCs w:val="18"/>
              </w:rPr>
              <w:t>CUMULABILITA’ DEGLI AIUTI E DOPPIO FINANZIAMENTO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875A17" w14:textId="77777777" w:rsidR="00E01997" w:rsidRPr="009878D0" w:rsidRDefault="00E01997" w:rsidP="00E01997">
            <w:pPr>
              <w:jc w:val="both"/>
              <w:rPr>
                <w:rFonts w:cs="Cordia New"/>
                <w:color w:val="000000"/>
                <w:sz w:val="18"/>
                <w:szCs w:val="18"/>
              </w:rPr>
            </w:pPr>
            <w:r w:rsidRPr="009878D0">
              <w:rPr>
                <w:rFonts w:cs="Cordia New"/>
                <w:color w:val="000000"/>
                <w:sz w:val="18"/>
                <w:szCs w:val="18"/>
              </w:rPr>
              <w:t>Si rimanda alla Sezione 4.7.3, paragrafo 2, del PSP.</w:t>
            </w:r>
          </w:p>
          <w:p w14:paraId="1C00185E" w14:textId="0A16A834" w:rsidR="00E01997" w:rsidRPr="009878D0" w:rsidRDefault="00E01997" w:rsidP="00E01997">
            <w:pPr>
              <w:pStyle w:val="Testocommento"/>
              <w:rPr>
                <w:sz w:val="18"/>
                <w:szCs w:val="18"/>
              </w:rPr>
            </w:pPr>
            <w:r w:rsidRPr="009878D0">
              <w:rPr>
                <w:sz w:val="18"/>
                <w:szCs w:val="18"/>
              </w:rPr>
              <w:t>2.1) Strumenti finanziari dell’Unione europea</w:t>
            </w:r>
            <w:r w:rsidR="009878D0">
              <w:rPr>
                <w:sz w:val="18"/>
                <w:szCs w:val="18"/>
              </w:rPr>
              <w:t>:</w:t>
            </w:r>
          </w:p>
          <w:p w14:paraId="4AB39B53" w14:textId="77777777" w:rsidR="00E01997" w:rsidRPr="009878D0" w:rsidRDefault="00E01997" w:rsidP="003F0EB8">
            <w:pPr>
              <w:pStyle w:val="Testocommento"/>
              <w:jc w:val="both"/>
              <w:rPr>
                <w:sz w:val="18"/>
                <w:szCs w:val="18"/>
              </w:rPr>
            </w:pPr>
            <w:r w:rsidRPr="009878D0">
              <w:rPr>
                <w:sz w:val="18"/>
                <w:szCs w:val="18"/>
              </w:rPr>
              <w:t>Le spese finanziate a titolo del FEASR non possano beneficiare di alcun altro finanziamento dal bilancio dell'Unione europea. Pertanto, al fine di evitare il doppio finanziamento irregolare delle spese, sono adottate le seguenti disposizioni:</w:t>
            </w:r>
          </w:p>
          <w:p w14:paraId="675A9C70" w14:textId="77777777" w:rsidR="00E01997" w:rsidRPr="009878D0" w:rsidRDefault="00E01997" w:rsidP="003F0EB8">
            <w:pPr>
              <w:pStyle w:val="Testocommento"/>
              <w:numPr>
                <w:ilvl w:val="0"/>
                <w:numId w:val="15"/>
              </w:numPr>
              <w:suppressAutoHyphens w:val="0"/>
              <w:jc w:val="both"/>
              <w:rPr>
                <w:sz w:val="18"/>
                <w:szCs w:val="18"/>
              </w:rPr>
            </w:pPr>
            <w:r w:rsidRPr="009878D0">
              <w:rPr>
                <w:sz w:val="18"/>
                <w:szCs w:val="18"/>
              </w:rPr>
              <w:t xml:space="preserve">le Autorità di Gestione possono istituire, per mezzo dei propri Organismi pagatori, idonei sistemi informativi atti a verificare ed evitare i predetti doppi pagamenti ovvero definiscono specifici meccanismi di demarcazione con altri interventi finanziati nell’ambito del </w:t>
            </w:r>
            <w:proofErr w:type="gramStart"/>
            <w:r w:rsidRPr="009878D0">
              <w:rPr>
                <w:sz w:val="18"/>
                <w:szCs w:val="18"/>
              </w:rPr>
              <w:t>presente</w:t>
            </w:r>
            <w:proofErr w:type="gramEnd"/>
            <w:r w:rsidRPr="009878D0">
              <w:rPr>
                <w:sz w:val="18"/>
                <w:szCs w:val="18"/>
              </w:rPr>
              <w:t xml:space="preserve"> Piano strategico e/o con altri strumenti finanziari dell’Unione europea;</w:t>
            </w:r>
          </w:p>
          <w:p w14:paraId="1A305400" w14:textId="7999DB40" w:rsidR="00E01997" w:rsidRPr="009878D0" w:rsidRDefault="00E01997" w:rsidP="003F0EB8">
            <w:pPr>
              <w:pStyle w:val="Testocommento"/>
              <w:numPr>
                <w:ilvl w:val="0"/>
                <w:numId w:val="15"/>
              </w:numPr>
              <w:suppressAutoHyphens w:val="0"/>
              <w:jc w:val="both"/>
              <w:rPr>
                <w:sz w:val="18"/>
                <w:szCs w:val="18"/>
              </w:rPr>
            </w:pPr>
            <w:r w:rsidRPr="009878D0">
              <w:rPr>
                <w:sz w:val="18"/>
                <w:szCs w:val="18"/>
              </w:rPr>
              <w:t>nel caso in cui un’operazione ottenga diverse forme di sostegno dal piano strategico della PAC o da altri fondi di cui all'articolo 1, paragrafo 1, del regolamento (UE) 2021/1060 o, ancora, da altri strumenti dell'Unione, l'importo totale cumulato concesso con le diverse forme di sostegno non può superare l'intensità massima di aiuto o l'importo dell'aiuto applicabile al tipo d'intervento in questione, secondo quanto disposto nel titolo III del regolamento (UE) 2021/2115</w:t>
            </w:r>
            <w:r w:rsidR="009878D0">
              <w:rPr>
                <w:sz w:val="18"/>
                <w:szCs w:val="18"/>
              </w:rPr>
              <w:t>;</w:t>
            </w:r>
          </w:p>
          <w:p w14:paraId="4B133946" w14:textId="77777777" w:rsidR="00E01997" w:rsidRPr="009878D0" w:rsidRDefault="00E01997" w:rsidP="003F0EB8">
            <w:pPr>
              <w:pStyle w:val="Testocommento"/>
              <w:numPr>
                <w:ilvl w:val="0"/>
                <w:numId w:val="15"/>
              </w:numPr>
              <w:suppressAutoHyphens w:val="0"/>
              <w:jc w:val="both"/>
              <w:rPr>
                <w:sz w:val="18"/>
                <w:szCs w:val="18"/>
              </w:rPr>
            </w:pPr>
            <w:r w:rsidRPr="009878D0">
              <w:rPr>
                <w:sz w:val="18"/>
                <w:szCs w:val="18"/>
              </w:rPr>
              <w:t>tuttavia, nei casi di cui alla lettera b) non possono essere sostenute dal FEASR le medesime voci di spesa che hanno ricevuto un sostegno da un altro fondo di cui all'articolo 1, paragrafo 1, del regolamento (UE) 2021/1060 o da un altro strumento dell'Unione o dal medesimo piano strategico della PAC.</w:t>
            </w:r>
          </w:p>
          <w:p w14:paraId="3B8911E4" w14:textId="77777777" w:rsidR="00E01997" w:rsidRPr="009878D0" w:rsidRDefault="00E01997" w:rsidP="003F0EB8">
            <w:pPr>
              <w:pStyle w:val="Testocommento"/>
              <w:jc w:val="both"/>
              <w:rPr>
                <w:sz w:val="18"/>
                <w:szCs w:val="18"/>
              </w:rPr>
            </w:pPr>
          </w:p>
          <w:p w14:paraId="14801B0B" w14:textId="77777777" w:rsidR="00E01997" w:rsidRPr="009878D0" w:rsidRDefault="00E01997" w:rsidP="003F0EB8">
            <w:pPr>
              <w:pStyle w:val="Testocommento"/>
              <w:jc w:val="both"/>
              <w:rPr>
                <w:sz w:val="18"/>
                <w:szCs w:val="18"/>
              </w:rPr>
            </w:pPr>
            <w:r w:rsidRPr="009878D0">
              <w:rPr>
                <w:sz w:val="18"/>
                <w:szCs w:val="18"/>
              </w:rPr>
              <w:t>2.2) Strumenti nazionali</w:t>
            </w:r>
          </w:p>
          <w:p w14:paraId="119A25DA" w14:textId="77777777" w:rsidR="00E01997" w:rsidRPr="009878D0" w:rsidRDefault="00E01997" w:rsidP="003F0EB8">
            <w:pPr>
              <w:pStyle w:val="Testocommento"/>
              <w:jc w:val="both"/>
              <w:rPr>
                <w:sz w:val="18"/>
                <w:szCs w:val="18"/>
              </w:rPr>
            </w:pPr>
            <w:r w:rsidRPr="009878D0">
              <w:rPr>
                <w:sz w:val="18"/>
                <w:szCs w:val="18"/>
              </w:rPr>
              <w:t>Un’operazione cofinanziata dal FEASR può ricevere un sostegno attraverso regimi di aiuto nazionali (statali o regionali) solo se l'importo totale cumulato concesso con le diverse forme di sostegno non supera l'intensità massima di aiuto o l'importo dell'aiuto applicabile al tipo d'intervento in questione, secondo quanto disposto nel titolo III del regolamento (UE) 2021/2115.</w:t>
            </w:r>
          </w:p>
          <w:p w14:paraId="61AAE027" w14:textId="77777777" w:rsidR="00E01997" w:rsidRPr="009878D0" w:rsidRDefault="00E01997" w:rsidP="00E01997">
            <w:pPr>
              <w:spacing w:after="0"/>
              <w:jc w:val="both"/>
              <w:rPr>
                <w:rFonts w:cs="Cordia New"/>
                <w:color w:val="000000"/>
                <w:sz w:val="18"/>
                <w:szCs w:val="18"/>
              </w:rPr>
            </w:pPr>
          </w:p>
          <w:p w14:paraId="6E406E7E" w14:textId="315149C2" w:rsidR="00E01997" w:rsidRPr="009878D0" w:rsidRDefault="00E01997" w:rsidP="00E01997">
            <w:pPr>
              <w:jc w:val="both"/>
              <w:rPr>
                <w:rFonts w:cs="Cordia New"/>
                <w:color w:val="000000"/>
                <w:sz w:val="18"/>
                <w:szCs w:val="18"/>
              </w:rPr>
            </w:pPr>
          </w:p>
        </w:tc>
      </w:tr>
      <w:tr w:rsidR="007320EB" w:rsidRPr="009878D0" w14:paraId="6052C1A6" w14:textId="77777777" w:rsidTr="007320EB">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64164DB5" w14:textId="77777777" w:rsidR="007320EB" w:rsidRPr="009878D0" w:rsidRDefault="007320EB" w:rsidP="00BF0565">
            <w:pPr>
              <w:rPr>
                <w:rFonts w:cs="Cordia New"/>
                <w:b/>
                <w:caps/>
                <w:color w:val="000000"/>
                <w:sz w:val="18"/>
                <w:szCs w:val="18"/>
              </w:rPr>
            </w:pPr>
            <w:r w:rsidRPr="009878D0">
              <w:rPr>
                <w:rFonts w:cs="Cordia New"/>
                <w:b/>
                <w:caps/>
                <w:color w:val="000000"/>
                <w:sz w:val="18"/>
                <w:szCs w:val="18"/>
              </w:rPr>
              <w:t>EROGAZIONE DI ANTICIPI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B50376" w14:textId="3406BE4F" w:rsidR="007320EB" w:rsidRPr="009878D0" w:rsidRDefault="007320EB" w:rsidP="007320EB">
            <w:pPr>
              <w:jc w:val="both"/>
              <w:rPr>
                <w:rFonts w:cs="Cordia New"/>
                <w:color w:val="000000"/>
                <w:sz w:val="18"/>
                <w:szCs w:val="18"/>
              </w:rPr>
            </w:pPr>
            <w:r w:rsidRPr="009878D0">
              <w:rPr>
                <w:rFonts w:cs="Cordia New"/>
                <w:color w:val="000000"/>
                <w:sz w:val="18"/>
                <w:szCs w:val="18"/>
              </w:rPr>
              <w:t>È consentito il pagamento di anticipi ai beneficiari da parte degli Organismi pagatori per un importo massimo del 50% del contributo concesso per le singole operazioni alle condizioni stabilite nella sezione 4.7.3, paragrafo 3, del PSP.</w:t>
            </w:r>
          </w:p>
        </w:tc>
      </w:tr>
      <w:tr w:rsidR="007320EB" w:rsidRPr="009878D0" w14:paraId="46118FAC" w14:textId="77777777" w:rsidTr="007320EB">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561D2030" w14:textId="77777777" w:rsidR="007320EB" w:rsidRPr="009878D0" w:rsidRDefault="007320EB" w:rsidP="00BF0565">
            <w:pPr>
              <w:rPr>
                <w:rFonts w:cs="Cordia New"/>
                <w:b/>
                <w:caps/>
                <w:color w:val="000000"/>
                <w:sz w:val="18"/>
                <w:szCs w:val="18"/>
              </w:rPr>
            </w:pPr>
            <w:r w:rsidRPr="009878D0">
              <w:rPr>
                <w:rFonts w:cs="Cordia New"/>
                <w:b/>
                <w:caps/>
                <w:color w:val="000000"/>
                <w:sz w:val="18"/>
                <w:szCs w:val="18"/>
              </w:rPr>
              <w:t>TIPO DI SOSTEGNO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D206B" w14:textId="01BFA4C9" w:rsidR="007320EB" w:rsidRPr="009878D0" w:rsidRDefault="007320EB" w:rsidP="00BF0565">
            <w:pPr>
              <w:jc w:val="both"/>
              <w:rPr>
                <w:rFonts w:cs="Cordia New"/>
                <w:color w:val="000000"/>
                <w:sz w:val="18"/>
                <w:szCs w:val="18"/>
              </w:rPr>
            </w:pPr>
            <w:r w:rsidRPr="009878D0">
              <w:rPr>
                <w:rFonts w:cs="Cordia New"/>
                <w:color w:val="000000"/>
                <w:sz w:val="18"/>
                <w:szCs w:val="18"/>
              </w:rPr>
              <w:t xml:space="preserve">L’aiuto è concesso sotto forma di contributo in conto capitale. </w:t>
            </w:r>
          </w:p>
        </w:tc>
      </w:tr>
      <w:tr w:rsidR="007320EB" w:rsidRPr="009878D0" w14:paraId="1CA8CA1F" w14:textId="77777777" w:rsidTr="007320EB">
        <w:tc>
          <w:tcPr>
            <w:tcW w:w="2864" w:type="dxa"/>
            <w:tcBorders>
              <w:top w:val="single" w:sz="4" w:space="0" w:color="00000A"/>
              <w:left w:val="single" w:sz="4" w:space="0" w:color="00000A"/>
              <w:bottom w:val="single" w:sz="4" w:space="0" w:color="00000A"/>
              <w:right w:val="single" w:sz="4" w:space="0" w:color="00000A"/>
            </w:tcBorders>
            <w:shd w:val="clear" w:color="auto" w:fill="auto"/>
          </w:tcPr>
          <w:p w14:paraId="2AC19B6B" w14:textId="77777777" w:rsidR="007320EB" w:rsidRPr="009878D0" w:rsidRDefault="007320EB" w:rsidP="00BF0565">
            <w:pPr>
              <w:rPr>
                <w:rFonts w:cs="Cordia New"/>
                <w:b/>
                <w:caps/>
                <w:color w:val="000000"/>
                <w:sz w:val="18"/>
                <w:szCs w:val="18"/>
              </w:rPr>
            </w:pPr>
            <w:r w:rsidRPr="009878D0">
              <w:rPr>
                <w:rFonts w:cs="Cordia New"/>
                <w:b/>
                <w:caps/>
                <w:color w:val="000000"/>
                <w:sz w:val="18"/>
                <w:szCs w:val="18"/>
              </w:rPr>
              <w:t>aliquota del sostegno</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68E507" w14:textId="77777777" w:rsidR="007320EB" w:rsidRPr="009878D0" w:rsidRDefault="007320EB" w:rsidP="00BF0565">
            <w:pPr>
              <w:jc w:val="both"/>
              <w:rPr>
                <w:rFonts w:cs="Cordia New"/>
                <w:color w:val="000000"/>
                <w:sz w:val="18"/>
                <w:szCs w:val="18"/>
              </w:rPr>
            </w:pPr>
            <w:r w:rsidRPr="009878D0">
              <w:rPr>
                <w:rFonts w:cs="Cordia New"/>
                <w:color w:val="000000"/>
                <w:sz w:val="18"/>
                <w:szCs w:val="18"/>
              </w:rPr>
              <w:t>Tenuto conto della varietà delle azioni e dell’aliquota massima concedibile, complessivamente il contributo di questo intervento, può essere concesso fino al 100% della spesa ammessa a finanziamento (nel bando è necessario indicare l’aliquota precisa in relazione all’azione che si intenda finanziare tenendo conto della normativa sugli aiuti di stato e delle procedure ad evidenza pubblica).</w:t>
            </w:r>
          </w:p>
          <w:p w14:paraId="3752D067" w14:textId="77777777" w:rsidR="00EE7E8D" w:rsidRPr="009878D0" w:rsidRDefault="00EE7E8D" w:rsidP="00EE7E8D">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EE7E8D" w:rsidRPr="009878D0" w14:paraId="71DEA8B5" w14:textId="77777777" w:rsidTr="002A44BB">
              <w:tc>
                <w:tcPr>
                  <w:tcW w:w="5316" w:type="dxa"/>
                </w:tcPr>
                <w:p w14:paraId="7F11C579" w14:textId="30480D9E" w:rsidR="00EE7E8D" w:rsidRPr="009878D0" w:rsidRDefault="00EE7E8D" w:rsidP="00EE7E8D">
                  <w:pPr>
                    <w:jc w:val="both"/>
                    <w:rPr>
                      <w:rFonts w:cs="Cordia New"/>
                      <w:color w:val="000000"/>
                      <w:sz w:val="18"/>
                      <w:szCs w:val="18"/>
                    </w:rPr>
                  </w:pPr>
                  <w:r w:rsidRPr="009878D0">
                    <w:rPr>
                      <w:rFonts w:cs="Cordia New"/>
                      <w:color w:val="000000"/>
                      <w:sz w:val="18"/>
                      <w:szCs w:val="18"/>
                    </w:rPr>
                    <w:t>Intensità dell’aiuto</w:t>
                  </w:r>
                  <w:r w:rsidR="00313378" w:rsidRPr="009878D0">
                    <w:rPr>
                      <w:rFonts w:cs="Cordia New"/>
                      <w:color w:val="000000"/>
                      <w:sz w:val="18"/>
                      <w:szCs w:val="18"/>
                    </w:rPr>
                    <w:t xml:space="preserve"> </w:t>
                  </w:r>
                </w:p>
              </w:tc>
              <w:tc>
                <w:tcPr>
                  <w:tcW w:w="1265" w:type="dxa"/>
                </w:tcPr>
                <w:p w14:paraId="67D1ACCA" w14:textId="415CA17C" w:rsidR="00EE7E8D" w:rsidRPr="009878D0" w:rsidRDefault="00313378" w:rsidP="00EE7E8D">
                  <w:pPr>
                    <w:jc w:val="both"/>
                    <w:rPr>
                      <w:rFonts w:cs="Cordia New"/>
                      <w:color w:val="000000"/>
                      <w:sz w:val="18"/>
                      <w:szCs w:val="18"/>
                    </w:rPr>
                  </w:pPr>
                  <w:r w:rsidRPr="009878D0">
                    <w:rPr>
                      <w:rFonts w:cs="Cordia New"/>
                      <w:color w:val="000000"/>
                      <w:sz w:val="18"/>
                      <w:szCs w:val="18"/>
                    </w:rPr>
                    <w:t>100</w:t>
                  </w:r>
                  <w:r w:rsidR="00EE7E8D" w:rsidRPr="009878D0">
                    <w:rPr>
                      <w:rFonts w:cs="Cordia New"/>
                      <w:color w:val="000000"/>
                      <w:sz w:val="18"/>
                      <w:szCs w:val="18"/>
                    </w:rPr>
                    <w:t>%</w:t>
                  </w:r>
                </w:p>
              </w:tc>
            </w:tr>
          </w:tbl>
          <w:p w14:paraId="05FB141B" w14:textId="77777777" w:rsidR="00EE7E8D" w:rsidRPr="009878D0" w:rsidRDefault="00EE7E8D" w:rsidP="00EE7E8D">
            <w:pPr>
              <w:suppressAutoHyphens/>
              <w:spacing w:after="0" w:line="240" w:lineRule="auto"/>
              <w:jc w:val="both"/>
              <w:rPr>
                <w:rFonts w:ascii="Calibri" w:eastAsia="Droid Sans Fallback" w:hAnsi="Calibri" w:cs="Cordia New"/>
                <w:color w:val="000000"/>
                <w:kern w:val="0"/>
                <w:sz w:val="18"/>
                <w:szCs w:val="18"/>
                <w14:ligatures w14:val="none"/>
              </w:rPr>
            </w:pPr>
          </w:p>
          <w:p w14:paraId="61372C3B" w14:textId="30215C75" w:rsidR="00EE7E8D" w:rsidRPr="009878D0" w:rsidRDefault="00EE7E8D" w:rsidP="00BF0565">
            <w:pPr>
              <w:jc w:val="both"/>
              <w:rPr>
                <w:rFonts w:cs="Cordia New"/>
                <w:color w:val="000000"/>
                <w:sz w:val="18"/>
                <w:szCs w:val="18"/>
              </w:rPr>
            </w:pPr>
          </w:p>
        </w:tc>
      </w:tr>
    </w:tbl>
    <w:p w14:paraId="705F1531" w14:textId="77777777" w:rsidR="00061C1C" w:rsidRPr="009878D0" w:rsidRDefault="00061C1C" w:rsidP="00061C1C"/>
    <w:p w14:paraId="5BB7098C" w14:textId="77777777" w:rsidR="00A3681B" w:rsidRPr="009878D0" w:rsidRDefault="00A3681B" w:rsidP="00A3681B">
      <w:pPr>
        <w:autoSpaceDE w:val="0"/>
        <w:autoSpaceDN w:val="0"/>
        <w:adjustRightInd w:val="0"/>
        <w:jc w:val="both"/>
        <w:rPr>
          <w:rFonts w:cs="Cordia New"/>
          <w:b/>
          <w:bCs/>
          <w:color w:val="000000"/>
          <w:sz w:val="20"/>
          <w:szCs w:val="20"/>
          <w:u w:val="single"/>
        </w:rPr>
      </w:pPr>
      <w:r w:rsidRPr="009878D0">
        <w:rPr>
          <w:rFonts w:cs="Cordia New"/>
          <w:b/>
          <w:bCs/>
          <w:color w:val="000000"/>
          <w:sz w:val="20"/>
          <w:szCs w:val="20"/>
          <w:u w:val="single"/>
        </w:rPr>
        <w:t>Per ogni altro contenuto non presente nella scheda, ma pertinente alle azioni che si vogliono attuare, fanno fede i contenuti della scheda del PSP.</w:t>
      </w:r>
    </w:p>
    <w:p w14:paraId="76C8DF96" w14:textId="77777777" w:rsidR="007320EB" w:rsidRPr="009878D0" w:rsidRDefault="007320EB" w:rsidP="00A3681B">
      <w:pPr>
        <w:autoSpaceDE w:val="0"/>
        <w:autoSpaceDN w:val="0"/>
        <w:adjustRightInd w:val="0"/>
        <w:jc w:val="both"/>
        <w:rPr>
          <w:rFonts w:cs="Cordia New"/>
          <w:b/>
          <w:bCs/>
          <w:color w:val="000000"/>
          <w:sz w:val="18"/>
          <w:szCs w:val="18"/>
          <w:u w:val="single"/>
        </w:rPr>
      </w:pPr>
    </w:p>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64"/>
        <w:gridCol w:w="7081"/>
      </w:tblGrid>
      <w:tr w:rsidR="007320EB" w:rsidRPr="009878D0" w14:paraId="2F26C44E" w14:textId="77777777" w:rsidTr="00BF0565">
        <w:tc>
          <w:tcPr>
            <w:tcW w:w="2864" w:type="dxa"/>
            <w:tcBorders>
              <w:top w:val="single" w:sz="4" w:space="0" w:color="00000A"/>
              <w:left w:val="single" w:sz="4" w:space="0" w:color="00000A"/>
              <w:bottom w:val="single" w:sz="4" w:space="0" w:color="00000A"/>
              <w:right w:val="single" w:sz="4" w:space="0" w:color="00000A"/>
            </w:tcBorders>
          </w:tcPr>
          <w:p w14:paraId="5DA15D67" w14:textId="77777777" w:rsidR="007320EB" w:rsidRPr="009878D0" w:rsidRDefault="007320EB" w:rsidP="00BF0565">
            <w:pPr>
              <w:rPr>
                <w:rFonts w:cs="Cordia New"/>
                <w:b/>
                <w:color w:val="000000"/>
                <w:sz w:val="18"/>
                <w:szCs w:val="18"/>
              </w:rPr>
            </w:pPr>
            <w:r w:rsidRPr="009878D0">
              <w:rPr>
                <w:rFonts w:cs="Cordia New"/>
                <w:b/>
                <w:caps/>
                <w:color w:val="000000"/>
                <w:sz w:val="18"/>
                <w:szCs w:val="18"/>
              </w:rPr>
              <w:t>TRATTAMENTO DATI PERSONALI</w:t>
            </w:r>
          </w:p>
        </w:tc>
        <w:tc>
          <w:tcPr>
            <w:tcW w:w="7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890F90" w14:textId="77777777" w:rsidR="007320EB" w:rsidRPr="009878D0" w:rsidRDefault="007320EB" w:rsidP="00BF0565">
            <w:pPr>
              <w:jc w:val="both"/>
              <w:rPr>
                <w:rFonts w:cs="Cordia New"/>
                <w:color w:val="000000"/>
                <w:sz w:val="18"/>
                <w:szCs w:val="18"/>
              </w:rPr>
            </w:pPr>
            <w:r w:rsidRPr="009878D0">
              <w:rPr>
                <w:rFonts w:cs="Cordia New"/>
                <w:color w:val="000000"/>
                <w:sz w:val="18"/>
                <w:szCs w:val="18"/>
              </w:rPr>
              <w:t>In attuazione del Codice in materia di protezione dei dati personali (</w:t>
            </w:r>
            <w:proofErr w:type="spellStart"/>
            <w:r w:rsidRPr="009878D0">
              <w:rPr>
                <w:rFonts w:cs="Cordia New"/>
                <w:color w:val="000000"/>
                <w:sz w:val="18"/>
                <w:szCs w:val="18"/>
              </w:rPr>
              <w:t>D.Lgs.</w:t>
            </w:r>
            <w:proofErr w:type="spellEnd"/>
            <w:r w:rsidRPr="009878D0">
              <w:rPr>
                <w:rFonts w:cs="Cordia New"/>
                <w:color w:val="000000"/>
                <w:sz w:val="18"/>
                <w:szCs w:val="18"/>
              </w:rPr>
              <w:t xml:space="preserve"> n. 196/2003, Regolamento UE n. 2016/679 e </w:t>
            </w:r>
            <w:proofErr w:type="spellStart"/>
            <w:r w:rsidRPr="009878D0">
              <w:rPr>
                <w:rFonts w:cs="Cordia New"/>
                <w:color w:val="000000"/>
                <w:sz w:val="18"/>
                <w:szCs w:val="18"/>
              </w:rPr>
              <w:t>D.Lgs.</w:t>
            </w:r>
            <w:proofErr w:type="spellEnd"/>
            <w:r w:rsidRPr="009878D0">
              <w:rPr>
                <w:rFonts w:cs="Cordia New"/>
                <w:color w:val="000000"/>
                <w:sz w:val="18"/>
                <w:szCs w:val="18"/>
              </w:rPr>
              <w:t xml:space="preserve"> n.101/2018), si rimanda all’Informativa sul trattamento dei dati personali di cui all’Allegato A.</w:t>
            </w:r>
          </w:p>
        </w:tc>
      </w:tr>
    </w:tbl>
    <w:p w14:paraId="10275F87" w14:textId="77777777" w:rsidR="00EE7E8D" w:rsidRPr="009878D0" w:rsidRDefault="00EE7E8D" w:rsidP="00EE7E8D">
      <w:pPr>
        <w:suppressAutoHyphens/>
        <w:spacing w:after="0" w:line="240" w:lineRule="auto"/>
        <w:rPr>
          <w:rFonts w:ascii="Calibri" w:eastAsia="Droid Sans Fallback" w:hAnsi="Calibri" w:cs="Calibri"/>
          <w:kern w:val="0"/>
          <w:sz w:val="24"/>
          <w:szCs w:val="24"/>
          <w14:ligatures w14:val="none"/>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33"/>
        <w:gridCol w:w="2301"/>
        <w:gridCol w:w="1987"/>
        <w:gridCol w:w="3544"/>
      </w:tblGrid>
      <w:tr w:rsidR="00FB681F" w:rsidRPr="009878D0" w14:paraId="0F3AD94B" w14:textId="77777777" w:rsidTr="002A44BB">
        <w:trPr>
          <w:trHeight w:val="20"/>
        </w:trPr>
        <w:tc>
          <w:tcPr>
            <w:tcW w:w="22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887603" w14:textId="77777777" w:rsidR="00EE7E8D" w:rsidRPr="009878D0" w:rsidRDefault="00EE7E8D" w:rsidP="002A44BB">
            <w:pPr>
              <w:suppressAutoHyphens/>
              <w:spacing w:after="0" w:line="240" w:lineRule="auto"/>
              <w:rPr>
                <w:rFonts w:ascii="Calibri" w:eastAsia="Droid Sans Fallback" w:hAnsi="Calibri" w:cs="Cordia New"/>
                <w:b/>
                <w:caps/>
                <w:kern w:val="0"/>
                <w:sz w:val="18"/>
                <w:szCs w:val="18"/>
                <w14:ligatures w14:val="none"/>
              </w:rPr>
            </w:pPr>
            <w:r w:rsidRPr="009878D0">
              <w:rPr>
                <w:rFonts w:ascii="Calibri" w:eastAsia="Droid Sans Fallback" w:hAnsi="Calibri" w:cs="Cordia New"/>
                <w:b/>
                <w:caps/>
                <w:kern w:val="0"/>
                <w:sz w:val="18"/>
                <w:szCs w:val="18"/>
                <w14:ligatures w14:val="none"/>
              </w:rPr>
              <w:t>importo del sostegno</w:t>
            </w: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24453A" w14:textId="77777777" w:rsidR="00EE7E8D" w:rsidRPr="009878D0" w:rsidRDefault="00EE7E8D" w:rsidP="002A44BB">
            <w:pPr>
              <w:suppressAutoHyphens/>
              <w:spacing w:after="0" w:line="240" w:lineRule="auto"/>
              <w:jc w:val="center"/>
              <w:rPr>
                <w:rFonts w:ascii="Calibri" w:eastAsia="Droid Sans Fallback" w:hAnsi="Calibri" w:cs="Cordia New"/>
                <w:b/>
                <w:kern w:val="0"/>
                <w:sz w:val="18"/>
                <w:szCs w:val="18"/>
                <w14:ligatures w14:val="none"/>
              </w:rPr>
            </w:pPr>
            <w:r w:rsidRPr="009878D0">
              <w:rPr>
                <w:rFonts w:ascii="Calibri" w:eastAsia="Droid Sans Fallback" w:hAnsi="Calibri" w:cs="Cordia New"/>
                <w:b/>
                <w:kern w:val="0"/>
                <w:sz w:val="18"/>
                <w:szCs w:val="18"/>
                <w14:ligatures w14:val="none"/>
              </w:rPr>
              <w:t>Spesa ammissibile</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980B0BD" w14:textId="77777777" w:rsidR="00EE7E8D" w:rsidRPr="009878D0" w:rsidRDefault="00EE7E8D" w:rsidP="002A44BB">
            <w:pPr>
              <w:suppressAutoHyphens/>
              <w:spacing w:after="0" w:line="240" w:lineRule="auto"/>
              <w:jc w:val="center"/>
              <w:rPr>
                <w:rFonts w:ascii="Calibri" w:eastAsia="Droid Sans Fallback" w:hAnsi="Calibri" w:cs="Cordia New"/>
                <w:b/>
                <w:kern w:val="0"/>
                <w:sz w:val="18"/>
                <w:szCs w:val="18"/>
                <w14:ligatures w14:val="none"/>
              </w:rPr>
            </w:pPr>
            <w:r w:rsidRPr="009878D0">
              <w:rPr>
                <w:rFonts w:ascii="Calibri" w:eastAsia="Droid Sans Fallback" w:hAnsi="Calibri" w:cs="Cordia New"/>
                <w:b/>
                <w:kern w:val="0"/>
                <w:sz w:val="18"/>
                <w:szCs w:val="18"/>
                <w14:ligatures w14:val="none"/>
              </w:rPr>
              <w:t>Contributo pubblico totale</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9092771" w14:textId="77777777" w:rsidR="00EE7E8D" w:rsidRPr="009878D0" w:rsidRDefault="00EE7E8D" w:rsidP="002A44BB">
            <w:pPr>
              <w:suppressAutoHyphens/>
              <w:spacing w:after="0" w:line="240" w:lineRule="auto"/>
              <w:jc w:val="center"/>
              <w:rPr>
                <w:rFonts w:ascii="Calibri" w:eastAsia="Droid Sans Fallback" w:hAnsi="Calibri" w:cs="Cordia New"/>
                <w:b/>
                <w:kern w:val="0"/>
                <w:sz w:val="18"/>
                <w:szCs w:val="18"/>
                <w14:ligatures w14:val="none"/>
              </w:rPr>
            </w:pPr>
            <w:r w:rsidRPr="009878D0">
              <w:rPr>
                <w:rFonts w:ascii="Calibri" w:eastAsia="Droid Sans Fallback" w:hAnsi="Calibri" w:cs="Cordia New"/>
                <w:b/>
                <w:kern w:val="0"/>
                <w:sz w:val="18"/>
                <w:szCs w:val="18"/>
                <w14:ligatures w14:val="none"/>
              </w:rPr>
              <w:t>Contributo FEASR</w:t>
            </w:r>
          </w:p>
        </w:tc>
      </w:tr>
      <w:tr w:rsidR="00FB681F" w:rsidRPr="009878D0" w14:paraId="0534674D" w14:textId="77777777" w:rsidTr="002A44BB">
        <w:trPr>
          <w:trHeight w:val="20"/>
        </w:trPr>
        <w:tc>
          <w:tcPr>
            <w:tcW w:w="22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AED169" w14:textId="77777777" w:rsidR="00EE7E8D" w:rsidRPr="009878D0" w:rsidRDefault="00EE7E8D" w:rsidP="002A44BB">
            <w:pPr>
              <w:suppressAutoHyphens/>
              <w:spacing w:after="0" w:line="240" w:lineRule="auto"/>
              <w:rPr>
                <w:rFonts w:ascii="Calibri" w:eastAsia="Droid Sans Fallback" w:hAnsi="Calibri" w:cs="Cordia New"/>
                <w:b/>
                <w:caps/>
                <w:kern w:val="0"/>
                <w:sz w:val="18"/>
                <w:szCs w:val="18"/>
                <w14:ligatures w14:val="none"/>
              </w:rPr>
            </w:pP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A487B4" w14:textId="6B00B14E" w:rsidR="00EE7E8D" w:rsidRPr="009878D0" w:rsidRDefault="00EE7E8D" w:rsidP="002A44BB">
            <w:pPr>
              <w:suppressAutoHyphens/>
              <w:spacing w:after="0" w:line="240" w:lineRule="auto"/>
              <w:jc w:val="center"/>
              <w:rPr>
                <w:rFonts w:ascii="Calibri" w:eastAsia="Droid Sans Fallback" w:hAnsi="Calibri" w:cs="Cordia New"/>
                <w:i/>
                <w:kern w:val="0"/>
                <w:sz w:val="18"/>
                <w:szCs w:val="18"/>
                <w14:ligatures w14:val="none"/>
              </w:rPr>
            </w:pPr>
            <w:r w:rsidRPr="009878D0">
              <w:rPr>
                <w:rFonts w:ascii="Calibri" w:eastAsia="Droid Sans Fallback" w:hAnsi="Calibri" w:cs="Cordia New"/>
                <w:i/>
                <w:kern w:val="0"/>
                <w:sz w:val="18"/>
                <w:szCs w:val="18"/>
                <w14:ligatures w14:val="none"/>
              </w:rPr>
              <w:t xml:space="preserve">€ </w:t>
            </w:r>
            <w:r w:rsidR="00FF7766" w:rsidRPr="009878D0">
              <w:rPr>
                <w:rFonts w:ascii="Calibri" w:eastAsia="Droid Sans Fallback" w:hAnsi="Calibri" w:cs="Cordia New"/>
                <w:i/>
                <w:kern w:val="0"/>
                <w:sz w:val="18"/>
                <w:szCs w:val="18"/>
                <w14:ligatures w14:val="none"/>
              </w:rPr>
              <w:t>1.055</w:t>
            </w:r>
            <w:r w:rsidRPr="009878D0">
              <w:rPr>
                <w:rFonts w:ascii="Calibri" w:eastAsia="Droid Sans Fallback" w:hAnsi="Calibri" w:cs="Cordia New"/>
                <w:i/>
                <w:kern w:val="0"/>
                <w:sz w:val="18"/>
                <w:szCs w:val="18"/>
                <w14:ligatures w14:val="none"/>
              </w:rPr>
              <w:t>.000</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F6E712" w14:textId="479F8C4B" w:rsidR="00EE7E8D" w:rsidRPr="009878D0" w:rsidRDefault="00EE7E8D" w:rsidP="002A44BB">
            <w:pPr>
              <w:suppressAutoHyphens/>
              <w:spacing w:after="0" w:line="240" w:lineRule="auto"/>
              <w:jc w:val="center"/>
              <w:rPr>
                <w:rFonts w:ascii="Calibri" w:eastAsia="Droid Sans Fallback" w:hAnsi="Calibri" w:cs="Cordia New"/>
                <w:i/>
                <w:kern w:val="0"/>
                <w:sz w:val="18"/>
                <w:szCs w:val="18"/>
                <w14:ligatures w14:val="none"/>
              </w:rPr>
            </w:pPr>
            <w:r w:rsidRPr="009878D0">
              <w:rPr>
                <w:rFonts w:ascii="Calibri" w:eastAsia="Droid Sans Fallback" w:hAnsi="Calibri" w:cs="Cordia New"/>
                <w:i/>
                <w:kern w:val="0"/>
                <w:sz w:val="18"/>
                <w:szCs w:val="18"/>
                <w14:ligatures w14:val="none"/>
              </w:rPr>
              <w:t xml:space="preserve">€ </w:t>
            </w:r>
            <w:r w:rsidR="00FF7766" w:rsidRPr="009878D0">
              <w:rPr>
                <w:rFonts w:ascii="Calibri" w:eastAsia="Droid Sans Fallback" w:hAnsi="Calibri" w:cs="Cordia New"/>
                <w:i/>
                <w:kern w:val="0"/>
                <w:sz w:val="18"/>
                <w:szCs w:val="18"/>
                <w14:ligatures w14:val="none"/>
              </w:rPr>
              <w:t>95</w:t>
            </w:r>
            <w:r w:rsidRPr="009878D0">
              <w:rPr>
                <w:rFonts w:ascii="Calibri" w:eastAsia="Droid Sans Fallback" w:hAnsi="Calibri" w:cs="Cordia New"/>
                <w:i/>
                <w:kern w:val="0"/>
                <w:sz w:val="18"/>
                <w:szCs w:val="18"/>
                <w14:ligatures w14:val="none"/>
              </w:rPr>
              <w:t>0.000</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50B7FD8" w14:textId="7E53D711" w:rsidR="00EE7E8D" w:rsidRPr="009878D0" w:rsidRDefault="00EE7E8D" w:rsidP="002A44BB">
            <w:pPr>
              <w:suppressAutoHyphens/>
              <w:spacing w:after="0" w:line="240" w:lineRule="auto"/>
              <w:jc w:val="center"/>
              <w:rPr>
                <w:rFonts w:ascii="Calibri" w:eastAsia="Droid Sans Fallback" w:hAnsi="Calibri" w:cs="Cordia New"/>
                <w:i/>
                <w:kern w:val="0"/>
                <w:sz w:val="18"/>
                <w:szCs w:val="18"/>
                <w14:ligatures w14:val="none"/>
              </w:rPr>
            </w:pPr>
            <w:r w:rsidRPr="009878D0">
              <w:rPr>
                <w:rFonts w:ascii="Calibri" w:eastAsia="Droid Sans Fallback" w:hAnsi="Calibri" w:cs="Cordia New"/>
                <w:i/>
                <w:kern w:val="0"/>
                <w:sz w:val="18"/>
                <w:szCs w:val="18"/>
                <w14:ligatures w14:val="none"/>
              </w:rPr>
              <w:t xml:space="preserve">€ </w:t>
            </w:r>
            <w:r w:rsidR="00CE2AEA" w:rsidRPr="009878D0">
              <w:rPr>
                <w:rFonts w:ascii="Calibri" w:eastAsia="Droid Sans Fallback" w:hAnsi="Calibri" w:cs="Cordia New"/>
                <w:i/>
                <w:kern w:val="0"/>
                <w:sz w:val="18"/>
                <w:szCs w:val="18"/>
                <w14:ligatures w14:val="none"/>
              </w:rPr>
              <w:t>386.650</w:t>
            </w:r>
          </w:p>
        </w:tc>
      </w:tr>
    </w:tbl>
    <w:p w14:paraId="466BA2AE" w14:textId="77777777" w:rsidR="00EE7E8D" w:rsidRPr="009878D0" w:rsidRDefault="00EE7E8D" w:rsidP="00EE7E8D">
      <w:pPr>
        <w:suppressAutoHyphens/>
        <w:spacing w:after="0" w:line="240" w:lineRule="auto"/>
        <w:rPr>
          <w:rFonts w:ascii="Calibri" w:eastAsia="Droid Sans Fallback" w:hAnsi="Calibri" w:cs="Cordia New"/>
          <w:b/>
          <w:caps/>
          <w:kern w:val="0"/>
          <w:sz w:val="18"/>
          <w:szCs w:val="18"/>
          <w14:ligatures w14:val="none"/>
        </w:rPr>
      </w:pPr>
    </w:p>
    <w:p w14:paraId="4966EB99" w14:textId="41A13C99" w:rsidR="00F417F6" w:rsidRPr="009878D0" w:rsidRDefault="00F417F6" w:rsidP="00F417F6">
      <w:pPr>
        <w:rPr>
          <w:rFonts w:cs="Cordia New"/>
          <w:b/>
          <w:sz w:val="18"/>
          <w:szCs w:val="18"/>
        </w:rPr>
      </w:pPr>
      <w:r w:rsidRPr="009878D0">
        <w:rPr>
          <w:rFonts w:cs="Cordia New"/>
          <w:b/>
          <w:sz w:val="18"/>
          <w:szCs w:val="18"/>
        </w:rPr>
        <w:t>di cui contributo pubblico riserva SRG07 300.000</w:t>
      </w:r>
    </w:p>
    <w:p w14:paraId="2A4CBF69" w14:textId="77777777" w:rsidR="00EE7E8D" w:rsidRPr="009878D0" w:rsidRDefault="00EE7E8D" w:rsidP="00EE7E8D">
      <w:pPr>
        <w:suppressAutoHyphens/>
        <w:spacing w:after="0" w:line="240" w:lineRule="auto"/>
        <w:rPr>
          <w:rFonts w:ascii="Calibri" w:eastAsia="Droid Sans Fallback" w:hAnsi="Calibri" w:cs="Cordia New"/>
          <w:b/>
          <w:caps/>
          <w:kern w:val="0"/>
          <w:sz w:val="18"/>
          <w:szCs w:val="18"/>
          <w14:ligatures w14:val="none"/>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FB681F" w:rsidRPr="009878D0" w14:paraId="0EB63E3D" w14:textId="77777777" w:rsidTr="002A44BB">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5D57DC96" w14:textId="77777777" w:rsidR="00EE7E8D" w:rsidRPr="009878D0" w:rsidRDefault="00EE7E8D" w:rsidP="002A44BB">
            <w:pPr>
              <w:spacing w:after="0" w:line="240" w:lineRule="auto"/>
              <w:jc w:val="center"/>
              <w:rPr>
                <w:rFonts w:ascii="Calibri" w:eastAsia="Times New Roman" w:hAnsi="Calibri" w:cs="Calibri"/>
                <w:b/>
                <w:bCs/>
                <w:kern w:val="0"/>
                <w:sz w:val="20"/>
                <w:szCs w:val="20"/>
                <w:lang w:eastAsia="it-IT"/>
                <w14:ligatures w14:val="none"/>
              </w:rPr>
            </w:pPr>
            <w:r w:rsidRPr="009878D0">
              <w:rPr>
                <w:rFonts w:ascii="Calibri" w:eastAsia="Times New Roman" w:hAnsi="Calibri" w:cs="Cordia New"/>
                <w:b/>
                <w:bCs/>
                <w:caps/>
                <w:kern w:val="0"/>
                <w:sz w:val="20"/>
                <w:szCs w:val="20"/>
                <w:lang w:eastAsia="it-IT"/>
                <w14:ligatures w14:val="none"/>
              </w:rPr>
              <w:t>cronoprogramma procedure e finanziario</w:t>
            </w:r>
          </w:p>
        </w:tc>
      </w:tr>
      <w:tr w:rsidR="00FB681F" w:rsidRPr="009878D0" w14:paraId="09233BAD" w14:textId="77777777" w:rsidTr="002A44BB">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007E522D" w14:textId="77777777" w:rsidR="00EE7E8D" w:rsidRPr="009878D0" w:rsidRDefault="00EE7E8D" w:rsidP="002A44BB">
            <w:pPr>
              <w:spacing w:after="0" w:line="240" w:lineRule="auto"/>
              <w:jc w:val="center"/>
              <w:rPr>
                <w:rFonts w:ascii="Calibri" w:eastAsia="Times New Roman" w:hAnsi="Calibri" w:cs="Calibri"/>
                <w:b/>
                <w:bCs/>
                <w:kern w:val="0"/>
                <w:sz w:val="18"/>
                <w:szCs w:val="18"/>
                <w:lang w:eastAsia="it-IT"/>
                <w14:ligatures w14:val="none"/>
              </w:rPr>
            </w:pPr>
            <w:r w:rsidRPr="009878D0">
              <w:rPr>
                <w:rFonts w:ascii="Calibri" w:eastAsia="Times New Roman" w:hAnsi="Calibri" w:cs="Cordia New"/>
                <w:b/>
                <w:bCs/>
                <w:kern w:val="0"/>
                <w:sz w:val="18"/>
                <w:szCs w:val="18"/>
                <w:lang w:eastAsia="it-IT"/>
                <w14:ligatures w14:val="none"/>
              </w:rPr>
              <w:t>Importi contributo pubblico di spesa prevista in relazione al bando</w:t>
            </w:r>
          </w:p>
        </w:tc>
      </w:tr>
      <w:tr w:rsidR="00FB681F" w:rsidRPr="009878D0" w14:paraId="18C76CB9" w14:textId="77777777" w:rsidTr="002A44BB">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27B51F96"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r w:rsidRPr="009878D0">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6A898442"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r w:rsidRPr="009878D0">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38A3DA77"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r w:rsidRPr="009878D0">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0100DA68"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r w:rsidRPr="009878D0">
              <w:rPr>
                <w:rFonts w:ascii="Calibri" w:eastAsia="Times New Roman" w:hAnsi="Calibri" w:cs="Cordia New"/>
                <w:b/>
                <w:bCs/>
                <w:caps/>
                <w:kern w:val="0"/>
                <w:sz w:val="16"/>
                <w:szCs w:val="16"/>
                <w:lang w:eastAsia="it-IT"/>
                <w14:ligatures w14:val="none"/>
              </w:rPr>
              <w:t>2027</w:t>
            </w:r>
          </w:p>
        </w:tc>
      </w:tr>
      <w:tr w:rsidR="00FB681F" w:rsidRPr="009878D0" w14:paraId="7AEA4F71" w14:textId="77777777" w:rsidTr="002A44BB">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35A2BDBD"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proofErr w:type="gramStart"/>
            <w:r w:rsidRPr="009878D0">
              <w:rPr>
                <w:rFonts w:ascii="Calibri" w:eastAsia="Times New Roman" w:hAnsi="Calibri" w:cs="Cordia New"/>
                <w:b/>
                <w:bCs/>
                <w:kern w:val="0"/>
                <w:sz w:val="16"/>
                <w:szCs w:val="16"/>
                <w:lang w:eastAsia="it-IT"/>
                <w14:ligatures w14:val="none"/>
              </w:rPr>
              <w:t>1°</w:t>
            </w:r>
            <w:proofErr w:type="gramEnd"/>
            <w:r w:rsidRPr="009878D0">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3F55DA68"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proofErr w:type="gramStart"/>
            <w:r w:rsidRPr="009878D0">
              <w:rPr>
                <w:rFonts w:ascii="Calibri" w:eastAsia="Times New Roman" w:hAnsi="Calibri" w:cs="Cordia New"/>
                <w:b/>
                <w:bCs/>
                <w:kern w:val="0"/>
                <w:sz w:val="16"/>
                <w:szCs w:val="16"/>
                <w:lang w:eastAsia="it-IT"/>
                <w14:ligatures w14:val="none"/>
              </w:rPr>
              <w:t>2°</w:t>
            </w:r>
            <w:proofErr w:type="gramEnd"/>
            <w:r w:rsidRPr="009878D0">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5BA8A8BD"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proofErr w:type="gramStart"/>
            <w:r w:rsidRPr="009878D0">
              <w:rPr>
                <w:rFonts w:ascii="Calibri" w:eastAsia="Times New Roman" w:hAnsi="Calibri" w:cs="Cordia New"/>
                <w:b/>
                <w:bCs/>
                <w:kern w:val="0"/>
                <w:sz w:val="16"/>
                <w:szCs w:val="16"/>
                <w:lang w:eastAsia="it-IT"/>
                <w14:ligatures w14:val="none"/>
              </w:rPr>
              <w:t>1°</w:t>
            </w:r>
            <w:proofErr w:type="gramEnd"/>
            <w:r w:rsidRPr="009878D0">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705E3625"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proofErr w:type="gramStart"/>
            <w:r w:rsidRPr="009878D0">
              <w:rPr>
                <w:rFonts w:ascii="Calibri" w:eastAsia="Times New Roman" w:hAnsi="Calibri" w:cs="Cordia New"/>
                <w:b/>
                <w:bCs/>
                <w:kern w:val="0"/>
                <w:sz w:val="16"/>
                <w:szCs w:val="16"/>
                <w:lang w:eastAsia="it-IT"/>
                <w14:ligatures w14:val="none"/>
              </w:rPr>
              <w:t>2°</w:t>
            </w:r>
            <w:proofErr w:type="gramEnd"/>
            <w:r w:rsidRPr="009878D0">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69502153"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proofErr w:type="gramStart"/>
            <w:r w:rsidRPr="009878D0">
              <w:rPr>
                <w:rFonts w:ascii="Calibri" w:eastAsia="Times New Roman" w:hAnsi="Calibri" w:cs="Cordia New"/>
                <w:b/>
                <w:bCs/>
                <w:kern w:val="0"/>
                <w:sz w:val="16"/>
                <w:szCs w:val="16"/>
                <w:lang w:eastAsia="it-IT"/>
                <w14:ligatures w14:val="none"/>
              </w:rPr>
              <w:t>1°</w:t>
            </w:r>
            <w:proofErr w:type="gramEnd"/>
            <w:r w:rsidRPr="009878D0">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21B5EF8"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proofErr w:type="gramStart"/>
            <w:r w:rsidRPr="009878D0">
              <w:rPr>
                <w:rFonts w:ascii="Calibri" w:eastAsia="Times New Roman" w:hAnsi="Calibri" w:cs="Cordia New"/>
                <w:b/>
                <w:bCs/>
                <w:kern w:val="0"/>
                <w:sz w:val="16"/>
                <w:szCs w:val="16"/>
                <w:lang w:eastAsia="it-IT"/>
                <w14:ligatures w14:val="none"/>
              </w:rPr>
              <w:t>2°</w:t>
            </w:r>
            <w:proofErr w:type="gramEnd"/>
            <w:r w:rsidRPr="009878D0">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2F172690"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proofErr w:type="gramStart"/>
            <w:r w:rsidRPr="009878D0">
              <w:rPr>
                <w:rFonts w:ascii="Calibri" w:eastAsia="Times New Roman" w:hAnsi="Calibri" w:cs="Cordia New"/>
                <w:b/>
                <w:bCs/>
                <w:kern w:val="0"/>
                <w:sz w:val="16"/>
                <w:szCs w:val="16"/>
                <w:lang w:eastAsia="it-IT"/>
                <w14:ligatures w14:val="none"/>
              </w:rPr>
              <w:t>1°</w:t>
            </w:r>
            <w:proofErr w:type="gramEnd"/>
            <w:r w:rsidRPr="009878D0">
              <w:rPr>
                <w:rFonts w:ascii="Calibri" w:eastAsia="Times New Roman" w:hAnsi="Calibri" w:cs="Cordia New"/>
                <w:b/>
                <w:bCs/>
                <w:kern w:val="0"/>
                <w:sz w:val="16"/>
                <w:szCs w:val="16"/>
                <w:lang w:eastAsia="it-IT"/>
                <w14:ligatures w14:val="none"/>
              </w:rPr>
              <w:t xml:space="preserve"> semestre</w:t>
            </w:r>
          </w:p>
        </w:tc>
        <w:tc>
          <w:tcPr>
            <w:tcW w:w="1259" w:type="dxa"/>
            <w:tcBorders>
              <w:top w:val="nil"/>
              <w:left w:val="nil"/>
              <w:bottom w:val="single" w:sz="8" w:space="0" w:color="00000A"/>
              <w:right w:val="single" w:sz="8" w:space="0" w:color="00000A"/>
            </w:tcBorders>
            <w:shd w:val="clear" w:color="auto" w:fill="auto"/>
            <w:vAlign w:val="center"/>
            <w:hideMark/>
          </w:tcPr>
          <w:p w14:paraId="262F2D51" w14:textId="77777777" w:rsidR="00EE7E8D" w:rsidRPr="009878D0" w:rsidRDefault="00EE7E8D" w:rsidP="002A44BB">
            <w:pPr>
              <w:spacing w:after="0" w:line="240" w:lineRule="auto"/>
              <w:jc w:val="center"/>
              <w:rPr>
                <w:rFonts w:ascii="Calibri" w:eastAsia="Times New Roman" w:hAnsi="Calibri" w:cs="Calibri"/>
                <w:b/>
                <w:bCs/>
                <w:kern w:val="0"/>
                <w:sz w:val="16"/>
                <w:szCs w:val="16"/>
                <w:lang w:eastAsia="it-IT"/>
                <w14:ligatures w14:val="none"/>
              </w:rPr>
            </w:pPr>
            <w:proofErr w:type="gramStart"/>
            <w:r w:rsidRPr="009878D0">
              <w:rPr>
                <w:rFonts w:ascii="Calibri" w:eastAsia="Times New Roman" w:hAnsi="Calibri" w:cs="Cordia New"/>
                <w:b/>
                <w:bCs/>
                <w:kern w:val="0"/>
                <w:sz w:val="16"/>
                <w:szCs w:val="16"/>
                <w:lang w:eastAsia="it-IT"/>
                <w14:ligatures w14:val="none"/>
              </w:rPr>
              <w:t>2°</w:t>
            </w:r>
            <w:proofErr w:type="gramEnd"/>
            <w:r w:rsidRPr="009878D0">
              <w:rPr>
                <w:rFonts w:ascii="Calibri" w:eastAsia="Times New Roman" w:hAnsi="Calibri" w:cs="Cordia New"/>
                <w:b/>
                <w:bCs/>
                <w:kern w:val="0"/>
                <w:sz w:val="16"/>
                <w:szCs w:val="16"/>
                <w:lang w:eastAsia="it-IT"/>
                <w14:ligatures w14:val="none"/>
              </w:rPr>
              <w:t xml:space="preserve"> semestre</w:t>
            </w:r>
          </w:p>
        </w:tc>
      </w:tr>
      <w:tr w:rsidR="00FB681F" w:rsidRPr="009878D0" w14:paraId="743DA8E8" w14:textId="77777777" w:rsidTr="002A44BB">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09F6AC26" w14:textId="77777777" w:rsidR="002A25EE" w:rsidRPr="009878D0" w:rsidRDefault="002A25EE" w:rsidP="002A25EE">
            <w:pPr>
              <w:spacing w:after="0" w:line="240" w:lineRule="auto"/>
              <w:jc w:val="center"/>
              <w:rPr>
                <w:rFonts w:ascii="Calibri" w:eastAsia="Times New Roman" w:hAnsi="Calibri" w:cs="Calibri"/>
                <w:i/>
                <w:iCs/>
                <w:kern w:val="0"/>
                <w:sz w:val="16"/>
                <w:szCs w:val="16"/>
                <w:lang w:eastAsia="it-IT"/>
                <w14:ligatures w14:val="none"/>
              </w:rPr>
            </w:pPr>
            <w:r w:rsidRPr="009878D0">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5736D84A" w14:textId="6FD0F25D" w:rsidR="002A25EE" w:rsidRPr="009878D0" w:rsidRDefault="002A25EE" w:rsidP="002A25EE">
            <w:pPr>
              <w:spacing w:after="0" w:line="240" w:lineRule="auto"/>
              <w:jc w:val="center"/>
              <w:rPr>
                <w:rFonts w:ascii="Calibri" w:eastAsia="Times New Roman" w:hAnsi="Calibri" w:cs="Calibri"/>
                <w:i/>
                <w:iCs/>
                <w:kern w:val="0"/>
                <w:sz w:val="16"/>
                <w:szCs w:val="16"/>
                <w:lang w:eastAsia="it-IT"/>
                <w14:ligatures w14:val="none"/>
              </w:rPr>
            </w:pPr>
            <w:r w:rsidRPr="009878D0">
              <w:rPr>
                <w:rFonts w:ascii="Calibri" w:eastAsia="Times New Roman" w:hAnsi="Calibri" w:cs="Cordia New"/>
                <w:i/>
                <w:iCs/>
                <w:kern w:val="0"/>
                <w:sz w:val="16"/>
                <w:szCs w:val="16"/>
                <w:lang w:eastAsia="it-IT"/>
                <w14:ligatures w14:val="none"/>
              </w:rPr>
              <w:t>€ 650.000</w:t>
            </w:r>
          </w:p>
        </w:tc>
        <w:tc>
          <w:tcPr>
            <w:tcW w:w="1258" w:type="dxa"/>
            <w:tcBorders>
              <w:top w:val="nil"/>
              <w:left w:val="nil"/>
              <w:bottom w:val="single" w:sz="8" w:space="0" w:color="00000A"/>
              <w:right w:val="single" w:sz="8" w:space="0" w:color="00000A"/>
            </w:tcBorders>
            <w:shd w:val="clear" w:color="auto" w:fill="auto"/>
            <w:vAlign w:val="center"/>
            <w:hideMark/>
          </w:tcPr>
          <w:p w14:paraId="6E146858" w14:textId="77777777" w:rsidR="002A25EE" w:rsidRPr="009878D0" w:rsidRDefault="002A25EE" w:rsidP="002A25EE">
            <w:pPr>
              <w:spacing w:after="0" w:line="240" w:lineRule="auto"/>
              <w:jc w:val="center"/>
              <w:rPr>
                <w:rFonts w:ascii="Calibri" w:eastAsia="Times New Roman" w:hAnsi="Calibri" w:cs="Calibri"/>
                <w:i/>
                <w:iCs/>
                <w:kern w:val="0"/>
                <w:sz w:val="16"/>
                <w:szCs w:val="16"/>
                <w:lang w:eastAsia="it-IT"/>
                <w14:ligatures w14:val="none"/>
              </w:rPr>
            </w:pPr>
            <w:r w:rsidRPr="009878D0">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1FF3F387" w14:textId="63769741" w:rsidR="002A25EE" w:rsidRPr="009878D0" w:rsidRDefault="00085A00" w:rsidP="002A25EE">
            <w:pPr>
              <w:spacing w:after="0" w:line="240" w:lineRule="auto"/>
              <w:jc w:val="center"/>
              <w:rPr>
                <w:rFonts w:ascii="Calibri" w:eastAsia="Times New Roman" w:hAnsi="Calibri" w:cs="Calibri"/>
                <w:i/>
                <w:iCs/>
                <w:kern w:val="0"/>
                <w:sz w:val="16"/>
                <w:szCs w:val="16"/>
                <w:lang w:eastAsia="it-IT"/>
                <w14:ligatures w14:val="none"/>
              </w:rPr>
            </w:pPr>
            <w:r w:rsidRPr="009878D0">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6CD249BF" w14:textId="3425D6F2" w:rsidR="002A25EE" w:rsidRPr="009878D0" w:rsidRDefault="00085A00" w:rsidP="002A25EE">
            <w:pPr>
              <w:spacing w:after="0" w:line="240" w:lineRule="auto"/>
              <w:jc w:val="center"/>
              <w:rPr>
                <w:rFonts w:ascii="Calibri" w:eastAsia="Times New Roman" w:hAnsi="Calibri" w:cs="Calibri"/>
                <w:i/>
                <w:iCs/>
                <w:kern w:val="0"/>
                <w:sz w:val="16"/>
                <w:szCs w:val="16"/>
                <w:lang w:eastAsia="it-IT"/>
                <w14:ligatures w14:val="none"/>
              </w:rPr>
            </w:pPr>
            <w:r w:rsidRPr="009878D0">
              <w:rPr>
                <w:rFonts w:ascii="Calibri" w:eastAsia="Times New Roman" w:hAnsi="Calibri" w:cs="Cordia New"/>
                <w:i/>
                <w:iCs/>
                <w:kern w:val="0"/>
                <w:sz w:val="16"/>
                <w:szCs w:val="16"/>
                <w:lang w:eastAsia="it-IT"/>
                <w14:ligatures w14:val="none"/>
              </w:rPr>
              <w:t>€ 300.000 (*)</w:t>
            </w:r>
          </w:p>
        </w:tc>
        <w:tc>
          <w:tcPr>
            <w:tcW w:w="1258" w:type="dxa"/>
            <w:tcBorders>
              <w:top w:val="nil"/>
              <w:left w:val="nil"/>
              <w:bottom w:val="single" w:sz="8" w:space="0" w:color="00000A"/>
              <w:right w:val="single" w:sz="8" w:space="0" w:color="00000A"/>
            </w:tcBorders>
            <w:shd w:val="clear" w:color="auto" w:fill="auto"/>
            <w:vAlign w:val="center"/>
            <w:hideMark/>
          </w:tcPr>
          <w:p w14:paraId="5A641E12" w14:textId="77777777" w:rsidR="002A25EE" w:rsidRPr="009878D0" w:rsidRDefault="002A25EE" w:rsidP="002A25EE">
            <w:pPr>
              <w:spacing w:after="0" w:line="240" w:lineRule="auto"/>
              <w:jc w:val="center"/>
              <w:rPr>
                <w:rFonts w:ascii="Calibri" w:eastAsia="Times New Roman" w:hAnsi="Calibri" w:cs="Calibri"/>
                <w:i/>
                <w:iCs/>
                <w:kern w:val="0"/>
                <w:sz w:val="16"/>
                <w:szCs w:val="16"/>
                <w:lang w:eastAsia="it-IT"/>
                <w14:ligatures w14:val="none"/>
              </w:rPr>
            </w:pPr>
            <w:r w:rsidRPr="009878D0">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4DE271C7" w14:textId="77777777" w:rsidR="002A25EE" w:rsidRPr="009878D0" w:rsidRDefault="002A25EE" w:rsidP="002A25EE">
            <w:pPr>
              <w:spacing w:after="0" w:line="240" w:lineRule="auto"/>
              <w:jc w:val="center"/>
              <w:rPr>
                <w:rFonts w:ascii="Calibri" w:eastAsia="Times New Roman" w:hAnsi="Calibri" w:cs="Calibri"/>
                <w:i/>
                <w:iCs/>
                <w:kern w:val="0"/>
                <w:sz w:val="16"/>
                <w:szCs w:val="16"/>
                <w:lang w:eastAsia="it-IT"/>
                <w14:ligatures w14:val="none"/>
              </w:rPr>
            </w:pPr>
            <w:r w:rsidRPr="009878D0">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0333C5F3" w14:textId="77777777" w:rsidR="002A25EE" w:rsidRPr="009878D0" w:rsidRDefault="002A25EE" w:rsidP="002A25EE">
            <w:pPr>
              <w:spacing w:after="0" w:line="240" w:lineRule="auto"/>
              <w:jc w:val="center"/>
              <w:rPr>
                <w:rFonts w:ascii="Calibri" w:eastAsia="Times New Roman" w:hAnsi="Calibri" w:cs="Calibri"/>
                <w:i/>
                <w:iCs/>
                <w:kern w:val="0"/>
                <w:sz w:val="16"/>
                <w:szCs w:val="16"/>
                <w:lang w:eastAsia="it-IT"/>
                <w14:ligatures w14:val="none"/>
              </w:rPr>
            </w:pPr>
            <w:r w:rsidRPr="009878D0">
              <w:rPr>
                <w:rFonts w:ascii="Calibri" w:eastAsia="Times New Roman" w:hAnsi="Calibri" w:cs="Cordia New"/>
                <w:i/>
                <w:iCs/>
                <w:kern w:val="0"/>
                <w:sz w:val="16"/>
                <w:szCs w:val="16"/>
                <w:lang w:eastAsia="it-IT"/>
                <w14:ligatures w14:val="none"/>
              </w:rPr>
              <w:t>€</w:t>
            </w:r>
          </w:p>
        </w:tc>
      </w:tr>
    </w:tbl>
    <w:p w14:paraId="2215747F" w14:textId="77777777" w:rsidR="002A25EE" w:rsidRPr="009878D0" w:rsidRDefault="002A25EE" w:rsidP="002A25EE">
      <w:pPr>
        <w:rPr>
          <w:rFonts w:cs="Cordia New"/>
          <w:bCs/>
          <w:sz w:val="18"/>
          <w:szCs w:val="18"/>
        </w:rPr>
      </w:pPr>
      <w:r w:rsidRPr="009878D0">
        <w:rPr>
          <w:rFonts w:cs="Cordia New"/>
          <w:bCs/>
          <w:sz w:val="18"/>
          <w:szCs w:val="18"/>
        </w:rPr>
        <w:t>(*) quota riservata a interventi finanziati nell’ambito di progetti di cooperazione di cui alla scheda d’intervento SRG07</w:t>
      </w:r>
    </w:p>
    <w:p w14:paraId="7C85BDDF" w14:textId="77777777" w:rsidR="00EE7E8D" w:rsidRPr="009878D0" w:rsidRDefault="00EE7E8D" w:rsidP="00EE7E8D">
      <w:pPr>
        <w:suppressAutoHyphens/>
        <w:spacing w:after="0" w:line="240" w:lineRule="auto"/>
        <w:rPr>
          <w:rFonts w:ascii="Calibri" w:eastAsia="Droid Sans Fallback" w:hAnsi="Calibri" w:cs="Cordia New"/>
          <w:b/>
          <w:caps/>
          <w:kern w:val="0"/>
          <w:sz w:val="18"/>
          <w:szCs w:val="18"/>
          <w14:ligatures w14:val="none"/>
        </w:rPr>
      </w:pPr>
    </w:p>
    <w:p w14:paraId="31D21304" w14:textId="77777777" w:rsidR="00EE7E8D" w:rsidRPr="009878D0" w:rsidRDefault="00EE7E8D" w:rsidP="00EE7E8D">
      <w:pPr>
        <w:suppressAutoHyphens/>
        <w:spacing w:after="0" w:line="240" w:lineRule="auto"/>
        <w:rPr>
          <w:rFonts w:ascii="Calibri" w:eastAsia="Droid Sans Fallback" w:hAnsi="Calibri" w:cs="Cordia New"/>
          <w:b/>
          <w:caps/>
          <w:kern w:val="0"/>
          <w:sz w:val="18"/>
          <w:szCs w:val="18"/>
          <w14:ligatures w14:val="none"/>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206"/>
        <w:gridCol w:w="2977"/>
        <w:gridCol w:w="1701"/>
        <w:gridCol w:w="1843"/>
      </w:tblGrid>
      <w:tr w:rsidR="00EE7E8D" w:rsidRPr="009878D0" w14:paraId="28449C50" w14:textId="77777777" w:rsidTr="00BF0565">
        <w:trPr>
          <w:trHeight w:val="260"/>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97C84B" w14:textId="77777777" w:rsidR="00EE7E8D" w:rsidRPr="009878D0" w:rsidRDefault="00EE7E8D" w:rsidP="00EE7E8D">
            <w:pPr>
              <w:suppressAutoHyphens/>
              <w:spacing w:after="0" w:line="240" w:lineRule="auto"/>
              <w:rPr>
                <w:rFonts w:ascii="Calibri" w:eastAsia="Droid Sans Fallback" w:hAnsi="Calibri" w:cs="Cordia New"/>
                <w:b/>
                <w:caps/>
                <w:color w:val="000000"/>
                <w:kern w:val="0"/>
                <w:sz w:val="18"/>
                <w:szCs w:val="18"/>
                <w14:ligatures w14:val="none"/>
              </w:rPr>
            </w:pPr>
            <w:bookmarkStart w:id="0" w:name="_Hlk155708434"/>
            <w:r w:rsidRPr="009878D0">
              <w:rPr>
                <w:rFonts w:ascii="Calibri" w:eastAsia="Droid Sans Fallback" w:hAnsi="Calibri" w:cs="Cordia New"/>
                <w:b/>
                <w:caps/>
                <w:color w:val="000000"/>
                <w:kern w:val="0"/>
                <w:sz w:val="18"/>
                <w:szCs w:val="18"/>
                <w14:ligatures w14:val="none"/>
              </w:rPr>
              <w:t>Indicatori</w:t>
            </w:r>
          </w:p>
        </w:tc>
        <w:tc>
          <w:tcPr>
            <w:tcW w:w="5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EBCF1F" w14:textId="77777777" w:rsidR="00EE7E8D" w:rsidRPr="009878D0" w:rsidRDefault="00EE7E8D" w:rsidP="00EE7E8D">
            <w:pPr>
              <w:suppressAutoHyphens/>
              <w:spacing w:after="0" w:line="240" w:lineRule="auto"/>
              <w:jc w:val="center"/>
              <w:rPr>
                <w:rFonts w:ascii="Calibri" w:eastAsia="Droid Sans Fallback" w:hAnsi="Calibri" w:cs="Cordia New"/>
                <w:b/>
                <w:kern w:val="0"/>
                <w:sz w:val="18"/>
                <w:szCs w:val="18"/>
                <w14:ligatures w14:val="none"/>
              </w:rPr>
            </w:pPr>
            <w:r w:rsidRPr="009878D0">
              <w:rPr>
                <w:rFonts w:ascii="Calibri" w:eastAsia="Droid Sans Fallback" w:hAnsi="Calibri" w:cs="Cordia New"/>
                <w:b/>
                <w:kern w:val="0"/>
                <w:sz w:val="18"/>
                <w:szCs w:val="18"/>
                <w14:ligatures w14:val="none"/>
              </w:rPr>
              <w:t>Nome indicatore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75A511" w14:textId="77777777" w:rsidR="00EE7E8D" w:rsidRPr="009878D0" w:rsidRDefault="00EE7E8D" w:rsidP="00EE7E8D">
            <w:pPr>
              <w:suppressAutoHyphens/>
              <w:spacing w:after="0" w:line="240" w:lineRule="auto"/>
              <w:jc w:val="center"/>
              <w:rPr>
                <w:rFonts w:ascii="Calibri" w:eastAsia="Droid Sans Fallback" w:hAnsi="Calibri" w:cs="Cordia New"/>
                <w:b/>
                <w:kern w:val="0"/>
                <w:sz w:val="18"/>
                <w:szCs w:val="18"/>
                <w14:ligatures w14:val="none"/>
              </w:rPr>
            </w:pPr>
            <w:r w:rsidRPr="009878D0">
              <w:rPr>
                <w:rFonts w:ascii="Calibri" w:eastAsia="Droid Sans Fallback" w:hAnsi="Calibri" w:cs="Cordia New"/>
                <w:b/>
                <w:kern w:val="0"/>
                <w:sz w:val="18"/>
                <w:szCs w:val="18"/>
                <w14:ligatures w14:val="none"/>
              </w:rPr>
              <w:t>U. m.</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4A379F" w14:textId="7AEA78A4" w:rsidR="00EE7E8D" w:rsidRPr="009878D0" w:rsidRDefault="00EE7E8D" w:rsidP="00EE7E8D">
            <w:pPr>
              <w:suppressAutoHyphens/>
              <w:spacing w:after="0" w:line="240" w:lineRule="auto"/>
              <w:jc w:val="center"/>
              <w:rPr>
                <w:rFonts w:ascii="Calibri" w:eastAsia="Droid Sans Fallback" w:hAnsi="Calibri" w:cs="Cordia New"/>
                <w:b/>
                <w:kern w:val="0"/>
                <w:sz w:val="18"/>
                <w:szCs w:val="18"/>
                <w14:ligatures w14:val="none"/>
              </w:rPr>
            </w:pPr>
            <w:r w:rsidRPr="009878D0">
              <w:rPr>
                <w:rFonts w:ascii="Calibri" w:eastAsia="Droid Sans Fallback" w:hAnsi="Calibri" w:cs="Cordia New"/>
                <w:b/>
                <w:kern w:val="0"/>
                <w:sz w:val="18"/>
                <w:szCs w:val="18"/>
                <w14:ligatures w14:val="none"/>
              </w:rPr>
              <w:t>Valore atteso al 2027</w:t>
            </w:r>
          </w:p>
        </w:tc>
      </w:tr>
      <w:tr w:rsidR="007320EB" w:rsidRPr="009878D0" w14:paraId="5D87D628" w14:textId="77777777" w:rsidTr="00E74288">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2D82D3" w14:textId="77777777" w:rsidR="007320EB" w:rsidRPr="009878D0" w:rsidRDefault="007320EB"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C00C9B8" w14:textId="77777777" w:rsidR="007320EB" w:rsidRPr="009878D0" w:rsidRDefault="007320EB" w:rsidP="007320EB">
            <w:pPr>
              <w:suppressAutoHyphens/>
              <w:spacing w:after="0" w:line="240" w:lineRule="auto"/>
              <w:rPr>
                <w:rFonts w:ascii="Calibri" w:eastAsia="Droid Sans Fallback" w:hAnsi="Calibri" w:cs="Cordia New"/>
                <w:b/>
                <w:kern w:val="0"/>
                <w:sz w:val="18"/>
                <w:szCs w:val="18"/>
                <w14:ligatures w14:val="none"/>
              </w:rPr>
            </w:pPr>
            <w:r w:rsidRPr="009878D0">
              <w:rPr>
                <w:rFonts w:ascii="Calibri" w:eastAsia="Droid Sans Fallback" w:hAnsi="Calibri" w:cs="Cordia New"/>
                <w:b/>
                <w:kern w:val="0"/>
                <w:sz w:val="18"/>
                <w:szCs w:val="18"/>
                <w14:ligatures w14:val="none"/>
              </w:rPr>
              <w:t>INDICATORI DI RISULTATO</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3D7846" w14:textId="77777777" w:rsidR="007320EB" w:rsidRPr="009878D0" w:rsidRDefault="007320EB"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Spesa pubblica totale</w:t>
            </w:r>
          </w:p>
          <w:p w14:paraId="5547756E" w14:textId="64C70608" w:rsidR="00E74288" w:rsidRPr="009878D0" w:rsidRDefault="00E74288"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Come indicatore SSL 6</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70D1C8" w14:textId="77777777" w:rsidR="007320EB" w:rsidRPr="009878D0" w:rsidRDefault="007320EB"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2CB0CF" w14:textId="566A5440" w:rsidR="007320EB" w:rsidRPr="009878D0" w:rsidRDefault="00E74288" w:rsidP="00E74288">
            <w:pPr>
              <w:suppressAutoHyphens/>
              <w:spacing w:after="0" w:line="240" w:lineRule="auto"/>
              <w:jc w:val="center"/>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950.000</w:t>
            </w:r>
          </w:p>
        </w:tc>
      </w:tr>
      <w:tr w:rsidR="007320EB" w:rsidRPr="009878D0" w14:paraId="5B33AEF8" w14:textId="77777777" w:rsidTr="00E74288">
        <w:trPr>
          <w:trHeight w:val="212"/>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2F9805" w14:textId="77777777" w:rsidR="007320EB" w:rsidRPr="009878D0" w:rsidRDefault="007320EB"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E7C957" w14:textId="77777777" w:rsidR="007320EB" w:rsidRPr="009878D0" w:rsidRDefault="007320EB" w:rsidP="007320EB">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711781" w14:textId="77777777" w:rsidR="007320EB" w:rsidRPr="009878D0" w:rsidRDefault="007320EB"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Investimenti totali</w:t>
            </w:r>
          </w:p>
          <w:p w14:paraId="1A23DA10" w14:textId="687D62D6" w:rsidR="00E74288" w:rsidRPr="009878D0" w:rsidRDefault="00E74288"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Dedotto dall’indicatore precedente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C7147EA" w14:textId="77777777" w:rsidR="007320EB" w:rsidRPr="009878D0" w:rsidRDefault="007320EB"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E0CD60" w14:textId="6460CCEB" w:rsidR="007320EB" w:rsidRPr="009878D0" w:rsidRDefault="00E74288" w:rsidP="00E74288">
            <w:pPr>
              <w:suppressAutoHyphens/>
              <w:spacing w:after="0" w:line="240" w:lineRule="auto"/>
              <w:jc w:val="center"/>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1.055.000</w:t>
            </w:r>
          </w:p>
        </w:tc>
      </w:tr>
      <w:tr w:rsidR="007320EB" w:rsidRPr="009878D0" w14:paraId="1073D063" w14:textId="77777777" w:rsidTr="00E74288">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CC4ACA" w14:textId="77777777" w:rsidR="007320EB" w:rsidRPr="009878D0" w:rsidRDefault="007320EB"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5E1A67" w14:textId="77777777" w:rsidR="007320EB" w:rsidRPr="009878D0" w:rsidRDefault="007320EB" w:rsidP="007320EB">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703DD8" w14:textId="77777777" w:rsidR="007320EB" w:rsidRPr="009878D0" w:rsidRDefault="007320EB"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Numero di operazioni o unità relative agli investimenti nelle infrastrutture sovvenzionati</w:t>
            </w:r>
          </w:p>
          <w:p w14:paraId="35278DED" w14:textId="52F0A90D" w:rsidR="00E74288" w:rsidRPr="009878D0" w:rsidRDefault="00E74288"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Come indicatore SSL 1</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7C92E4" w14:textId="77777777" w:rsidR="007320EB" w:rsidRPr="009878D0" w:rsidRDefault="007320EB"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1C1C3B" w14:textId="3BA8FFAE" w:rsidR="007320EB" w:rsidRPr="009878D0" w:rsidRDefault="00E74288" w:rsidP="00E74288">
            <w:pPr>
              <w:suppressAutoHyphens/>
              <w:spacing w:after="0" w:line="240" w:lineRule="auto"/>
              <w:jc w:val="center"/>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7</w:t>
            </w:r>
          </w:p>
        </w:tc>
      </w:tr>
      <w:tr w:rsidR="007320EB" w:rsidRPr="009878D0" w14:paraId="5F31BF5F" w14:textId="77777777" w:rsidTr="00E74288">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0E2E58" w14:textId="77777777" w:rsidR="007320EB" w:rsidRPr="009878D0" w:rsidRDefault="007320EB"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14D1A4" w14:textId="77777777" w:rsidR="007320EB" w:rsidRPr="009878D0" w:rsidRDefault="007320EB" w:rsidP="007320EB">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BB5B18" w14:textId="08DD1A86" w:rsidR="007320EB" w:rsidRPr="009878D0" w:rsidRDefault="007320EB" w:rsidP="007320EB">
            <w:pPr>
              <w:autoSpaceDE w:val="0"/>
              <w:autoSpaceDN w:val="0"/>
              <w:adjustRightInd w:val="0"/>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Percentuale di popolazione rurale che beneficia di un migliore accesso ai</w:t>
            </w:r>
          </w:p>
          <w:p w14:paraId="14A26B62" w14:textId="77777777" w:rsidR="007320EB" w:rsidRPr="009878D0" w:rsidRDefault="007320EB" w:rsidP="007320EB">
            <w:pPr>
              <w:suppressAutoHyphens/>
              <w:spacing w:after="0" w:line="240" w:lineRule="auto"/>
              <w:rPr>
                <w:rFonts w:ascii="Calibri" w:eastAsia="Droid Sans Fallback" w:hAnsi="Calibri" w:cs="Calibri"/>
                <w:i/>
                <w:iCs/>
                <w:kern w:val="0"/>
                <w:sz w:val="18"/>
                <w:szCs w:val="18"/>
                <w14:ligatures w14:val="none"/>
              </w:rPr>
            </w:pPr>
            <w:r w:rsidRPr="009878D0">
              <w:rPr>
                <w:rFonts w:ascii="Calibri" w:eastAsia="Droid Sans Fallback" w:hAnsi="Calibri" w:cs="Cordia New"/>
                <w:i/>
                <w:color w:val="00000A"/>
                <w:kern w:val="0"/>
                <w:sz w:val="18"/>
                <w:szCs w:val="18"/>
                <w14:ligatures w14:val="none"/>
              </w:rPr>
              <w:t>servizi e alle infrastrutture grazie al sostegno della PAC</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FE42E7" w14:textId="1AB36147" w:rsidR="007320EB" w:rsidRPr="009878D0" w:rsidRDefault="00E07CE5"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596983" w14:textId="66B0B7DC" w:rsidR="007320EB" w:rsidRPr="009878D0" w:rsidRDefault="00E74288" w:rsidP="00E74288">
            <w:pPr>
              <w:suppressAutoHyphens/>
              <w:spacing w:after="0" w:line="240" w:lineRule="auto"/>
              <w:jc w:val="center"/>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Non coerente</w:t>
            </w:r>
          </w:p>
        </w:tc>
      </w:tr>
      <w:tr w:rsidR="00E74288" w:rsidRPr="009878D0" w14:paraId="05BD302E" w14:textId="77777777" w:rsidTr="0092429B">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231D17" w14:textId="77777777" w:rsidR="00E74288" w:rsidRPr="009878D0" w:rsidRDefault="00E74288" w:rsidP="00E74288">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751FB4BF" w14:textId="1D1019F9" w:rsidR="00E74288" w:rsidRPr="009878D0" w:rsidRDefault="00E74288" w:rsidP="00E74288">
            <w:pPr>
              <w:suppressAutoHyphens/>
              <w:spacing w:after="0" w:line="240" w:lineRule="auto"/>
              <w:rPr>
                <w:rFonts w:ascii="Calibri" w:eastAsia="Droid Sans Fallback" w:hAnsi="Calibri" w:cs="Cordia New"/>
                <w:b/>
                <w:kern w:val="0"/>
                <w:sz w:val="18"/>
                <w:szCs w:val="18"/>
                <w14:ligatures w14:val="none"/>
              </w:rPr>
            </w:pPr>
            <w:r w:rsidRPr="009878D0">
              <w:rPr>
                <w:rFonts w:ascii="Calibri" w:eastAsia="Droid Sans Fallback" w:hAnsi="Calibri" w:cs="Cordia New"/>
                <w:b/>
                <w:kern w:val="0"/>
                <w:sz w:val="18"/>
                <w:szCs w:val="18"/>
                <w14:ligatures w14:val="none"/>
              </w:rPr>
              <w:t>Indicatori SSL</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6608D6" w14:textId="048F084A"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1 – Interventi finanziati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6DD77A" w14:textId="7E3DBA13"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F04613" w14:textId="742C8028" w:rsidR="00E74288" w:rsidRPr="009878D0" w:rsidRDefault="00E74288" w:rsidP="00E74288">
            <w:pPr>
              <w:suppressAutoHyphens/>
              <w:spacing w:after="0" w:line="240" w:lineRule="auto"/>
              <w:jc w:val="center"/>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7</w:t>
            </w:r>
          </w:p>
        </w:tc>
      </w:tr>
      <w:tr w:rsidR="00E74288" w:rsidRPr="009878D0" w14:paraId="23B47D87" w14:textId="77777777" w:rsidTr="0092429B">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EE1021" w14:textId="77777777" w:rsidR="00E74288" w:rsidRPr="009878D0" w:rsidRDefault="00E74288" w:rsidP="00E7428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58ED9D66" w14:textId="6721F710" w:rsidR="00E74288" w:rsidRPr="009878D0" w:rsidRDefault="00E74288" w:rsidP="00E7428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BC42F9" w14:textId="0C8C94D4"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2 – Interventi finanziati in progetti di cooperazione locale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621A09" w14:textId="2644BC28"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8D7AFF" w14:textId="5170A3DB" w:rsidR="00E74288" w:rsidRPr="009878D0" w:rsidRDefault="00E74288" w:rsidP="00E74288">
            <w:pPr>
              <w:suppressAutoHyphens/>
              <w:spacing w:after="0" w:line="240" w:lineRule="auto"/>
              <w:jc w:val="center"/>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2</w:t>
            </w:r>
          </w:p>
        </w:tc>
      </w:tr>
      <w:tr w:rsidR="00E74288" w:rsidRPr="009878D0" w14:paraId="2A18BDEC" w14:textId="77777777" w:rsidTr="0092429B">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40654E" w14:textId="77777777" w:rsidR="00E74288" w:rsidRPr="009878D0" w:rsidRDefault="00E74288" w:rsidP="00E7428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677B4331" w14:textId="78C09C54" w:rsidR="00E74288" w:rsidRPr="009878D0" w:rsidRDefault="00E74288" w:rsidP="00E7428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CD912E" w14:textId="100E3F1D"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3 – Lunghezza delle reti fisiche finanziate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477E82" w14:textId="5E919022"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km</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CD112C" w14:textId="7C48ED47" w:rsidR="00E74288" w:rsidRPr="009878D0" w:rsidRDefault="00E74288" w:rsidP="00E74288">
            <w:pPr>
              <w:suppressAutoHyphens/>
              <w:spacing w:after="0" w:line="240" w:lineRule="auto"/>
              <w:jc w:val="center"/>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5</w:t>
            </w:r>
          </w:p>
        </w:tc>
      </w:tr>
      <w:tr w:rsidR="00E74288" w:rsidRPr="009878D0" w14:paraId="49EB7CAB" w14:textId="77777777" w:rsidTr="0092429B">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879839" w14:textId="77777777" w:rsidR="00E74288" w:rsidRPr="009878D0" w:rsidRDefault="00E74288" w:rsidP="00E7428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76E78E15" w14:textId="3078E5E8" w:rsidR="00E74288" w:rsidRPr="009878D0" w:rsidRDefault="00E74288" w:rsidP="00E7428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42B17E" w14:textId="579A9103"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4 – Progetti riguardanti reti immateriali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9FFDFA" w14:textId="1797FD7E"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DF1312" w14:textId="3580E596" w:rsidR="00E74288" w:rsidRPr="009878D0" w:rsidRDefault="00E74288" w:rsidP="00E74288">
            <w:pPr>
              <w:suppressAutoHyphens/>
              <w:spacing w:after="0" w:line="240" w:lineRule="auto"/>
              <w:jc w:val="center"/>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2</w:t>
            </w:r>
          </w:p>
        </w:tc>
      </w:tr>
      <w:tr w:rsidR="00E74288" w:rsidRPr="009878D0" w14:paraId="0D050FBF" w14:textId="77777777" w:rsidTr="0092429B">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1A91DF" w14:textId="77777777" w:rsidR="00E74288" w:rsidRPr="009878D0" w:rsidRDefault="00E74288" w:rsidP="00E7428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185B0B7B" w14:textId="77777777" w:rsidR="00E74288" w:rsidRPr="009878D0" w:rsidRDefault="00E74288" w:rsidP="00E7428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D41DA2" w14:textId="5FF64D68"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5 – Interventi integrati ad altre iniziative in linea con la SSL</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81D9A6" w14:textId="60A95A86"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876A47" w14:textId="2CF48542" w:rsidR="00E74288" w:rsidRPr="009878D0" w:rsidRDefault="00E74288" w:rsidP="00E74288">
            <w:pPr>
              <w:suppressAutoHyphens/>
              <w:spacing w:after="0" w:line="240" w:lineRule="auto"/>
              <w:jc w:val="center"/>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3</w:t>
            </w:r>
          </w:p>
        </w:tc>
      </w:tr>
      <w:tr w:rsidR="00E74288" w:rsidRPr="009878D0" w14:paraId="469B0046" w14:textId="77777777" w:rsidTr="0092429B">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9BFB9" w14:textId="77777777" w:rsidR="00E74288" w:rsidRPr="009878D0" w:rsidRDefault="00E74288" w:rsidP="00E74288">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407CCB90" w14:textId="77777777" w:rsidR="00E74288" w:rsidRPr="009878D0" w:rsidRDefault="00E74288" w:rsidP="00E74288">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9A255D" w14:textId="66D1E3E0"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6 – Finanziario – contributo pubblico totale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A98104A" w14:textId="1D1FFF10" w:rsidR="00E74288" w:rsidRPr="009878D0" w:rsidRDefault="00E74288" w:rsidP="00E74288">
            <w:pPr>
              <w:suppressAutoHyphens/>
              <w:spacing w:after="0" w:line="240" w:lineRule="auto"/>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B5C6DE" w14:textId="1C7C7304" w:rsidR="00E74288" w:rsidRPr="009878D0" w:rsidRDefault="00E74288" w:rsidP="00E74288">
            <w:pPr>
              <w:suppressAutoHyphens/>
              <w:spacing w:after="0" w:line="240" w:lineRule="auto"/>
              <w:jc w:val="center"/>
              <w:rPr>
                <w:rFonts w:ascii="Calibri" w:eastAsia="Droid Sans Fallback" w:hAnsi="Calibri" w:cs="Cordia New"/>
                <w:i/>
                <w:color w:val="538135"/>
                <w:kern w:val="0"/>
                <w:sz w:val="18"/>
                <w:szCs w:val="18"/>
                <w14:ligatures w14:val="none"/>
              </w:rPr>
            </w:pPr>
            <w:r w:rsidRPr="009878D0">
              <w:rPr>
                <w:rFonts w:ascii="Calibri" w:eastAsia="Droid Sans Fallback" w:hAnsi="Calibri" w:cs="Cordia New"/>
                <w:i/>
                <w:color w:val="00000A"/>
                <w:kern w:val="0"/>
                <w:sz w:val="18"/>
                <w:szCs w:val="18"/>
                <w14:ligatures w14:val="none"/>
              </w:rPr>
              <w:t>950.000</w:t>
            </w:r>
          </w:p>
        </w:tc>
      </w:tr>
      <w:tr w:rsidR="007320EB" w:rsidRPr="009878D0" w14:paraId="45D7775A" w14:textId="77777777" w:rsidTr="00BF0565">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665E2A" w14:textId="77777777" w:rsidR="007320EB" w:rsidRPr="009878D0" w:rsidRDefault="007320EB"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3737D7" w14:textId="77777777" w:rsidR="007320EB" w:rsidRPr="009878D0" w:rsidRDefault="007320EB" w:rsidP="007320EB">
            <w:pPr>
              <w:suppressAutoHyphens/>
              <w:spacing w:after="0" w:line="240" w:lineRule="auto"/>
              <w:rPr>
                <w:rFonts w:ascii="Calibri" w:eastAsia="Droid Sans Fallback" w:hAnsi="Calibri" w:cs="Cordia New"/>
                <w:b/>
                <w:kern w:val="0"/>
                <w:sz w:val="18"/>
                <w:szCs w:val="18"/>
                <w14:ligatures w14:val="none"/>
              </w:rPr>
            </w:pPr>
            <w:r w:rsidRPr="009878D0">
              <w:rPr>
                <w:rFonts w:ascii="Calibri" w:eastAsia="Droid Sans Fallback" w:hAnsi="Calibri" w:cs="Cordia New"/>
                <w:b/>
                <w:kern w:val="0"/>
                <w:sz w:val="18"/>
                <w:szCs w:val="18"/>
                <w14:ligatures w14:val="none"/>
              </w:rPr>
              <w:t>Indicatori ambientali*</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6610FD" w14:textId="37D1C8DA" w:rsidR="007320EB" w:rsidRPr="009878D0" w:rsidRDefault="00643EB5"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Strade realizzate a servizio di aree rurali realizzate o con percorribilità migliorata</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A6AA99" w14:textId="4FF3C835" w:rsidR="007320EB" w:rsidRPr="009878D0" w:rsidRDefault="006D6DE9"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km</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EBB6FA" w14:textId="68CAAE96" w:rsidR="007320EB" w:rsidRPr="009878D0" w:rsidRDefault="007320EB" w:rsidP="007320EB">
            <w:pPr>
              <w:suppressAutoHyphens/>
              <w:spacing w:after="0" w:line="240" w:lineRule="auto"/>
              <w:rPr>
                <w:rFonts w:ascii="Calibri" w:eastAsia="Droid Sans Fallback" w:hAnsi="Calibri" w:cs="Cordia New"/>
                <w:i/>
                <w:color w:val="538135"/>
                <w:kern w:val="0"/>
                <w:sz w:val="18"/>
                <w:szCs w:val="18"/>
                <w14:ligatures w14:val="none"/>
              </w:rPr>
            </w:pPr>
          </w:p>
        </w:tc>
      </w:tr>
      <w:tr w:rsidR="007320EB" w:rsidRPr="009878D0" w14:paraId="7A4688DE" w14:textId="77777777" w:rsidTr="00BF0565">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0A8C10" w14:textId="77777777" w:rsidR="007320EB" w:rsidRPr="009878D0" w:rsidRDefault="007320EB"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AC2FE3" w14:textId="77777777" w:rsidR="007320EB" w:rsidRPr="009878D0" w:rsidRDefault="007320EB" w:rsidP="007320EB">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B5C480" w14:textId="49554F29" w:rsidR="007320EB" w:rsidRPr="009878D0" w:rsidRDefault="006D6DE9"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Incremento di superficie impermeabilizzata</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401C58" w14:textId="71E88613" w:rsidR="007320EB" w:rsidRPr="009878D0" w:rsidRDefault="006D6DE9" w:rsidP="007320EB">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mq</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8C3E81" w14:textId="77777777" w:rsidR="007320EB" w:rsidRPr="009878D0" w:rsidRDefault="007320EB" w:rsidP="007320EB">
            <w:pPr>
              <w:suppressAutoHyphens/>
              <w:spacing w:after="0" w:line="240" w:lineRule="auto"/>
              <w:rPr>
                <w:rFonts w:ascii="Calibri" w:eastAsia="Droid Sans Fallback" w:hAnsi="Calibri" w:cs="Cordia New"/>
                <w:i/>
                <w:color w:val="538135"/>
                <w:kern w:val="0"/>
                <w:sz w:val="18"/>
                <w:szCs w:val="18"/>
                <w14:ligatures w14:val="none"/>
              </w:rPr>
            </w:pPr>
          </w:p>
        </w:tc>
      </w:tr>
      <w:tr w:rsidR="006D6DE9" w:rsidRPr="009878D0" w14:paraId="2892FB1D" w14:textId="77777777" w:rsidTr="00BF0565">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FD9AB7" w14:textId="77777777" w:rsidR="006D6DE9" w:rsidRPr="009878D0" w:rsidRDefault="006D6DE9" w:rsidP="006D6DE9">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25583D" w14:textId="77777777" w:rsidR="006D6DE9" w:rsidRPr="009878D0" w:rsidRDefault="006D6DE9" w:rsidP="006D6DE9">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B6FC71" w14:textId="2623DEB1" w:rsidR="006D6DE9" w:rsidRPr="009878D0" w:rsidRDefault="006D6DE9" w:rsidP="006D6DE9">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Reti idriche a servizio di aree rurali realizzate o con portata migliorata</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FF648C" w14:textId="5E9E5109" w:rsidR="006D6DE9" w:rsidRPr="009878D0" w:rsidRDefault="006D6DE9" w:rsidP="006D6DE9">
            <w:pPr>
              <w:suppressAutoHyphens/>
              <w:spacing w:after="0" w:line="240" w:lineRule="auto"/>
              <w:rPr>
                <w:rFonts w:ascii="Calibri" w:eastAsia="Droid Sans Fallback" w:hAnsi="Calibri" w:cs="Cordia New"/>
                <w:i/>
                <w:color w:val="00000A"/>
                <w:kern w:val="0"/>
                <w:sz w:val="18"/>
                <w:szCs w:val="18"/>
                <w14:ligatures w14:val="none"/>
              </w:rPr>
            </w:pPr>
            <w:r w:rsidRPr="009878D0">
              <w:rPr>
                <w:rFonts w:ascii="Calibri" w:eastAsia="Droid Sans Fallback" w:hAnsi="Calibri" w:cs="Cordia New"/>
                <w:i/>
                <w:color w:val="00000A"/>
                <w:kern w:val="0"/>
                <w:sz w:val="18"/>
                <w:szCs w:val="18"/>
                <w14:ligatures w14:val="none"/>
              </w:rPr>
              <w:t>km</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C1457A" w14:textId="77777777" w:rsidR="006D6DE9" w:rsidRPr="009878D0" w:rsidRDefault="006D6DE9" w:rsidP="006D6DE9">
            <w:pPr>
              <w:suppressAutoHyphens/>
              <w:spacing w:after="0" w:line="240" w:lineRule="auto"/>
              <w:rPr>
                <w:rFonts w:ascii="Calibri" w:eastAsia="Droid Sans Fallback" w:hAnsi="Calibri" w:cs="Cordia New"/>
                <w:i/>
                <w:color w:val="538135"/>
                <w:kern w:val="0"/>
                <w:sz w:val="18"/>
                <w:szCs w:val="18"/>
                <w14:ligatures w14:val="none"/>
              </w:rPr>
            </w:pPr>
          </w:p>
        </w:tc>
      </w:tr>
      <w:tr w:rsidR="006D6DE9" w:rsidRPr="009878D0" w14:paraId="14D5EBBC" w14:textId="77777777" w:rsidTr="00BF0565">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B85E4E" w14:textId="77777777" w:rsidR="006D6DE9" w:rsidRPr="009878D0" w:rsidRDefault="006D6DE9" w:rsidP="006D6DE9">
            <w:pPr>
              <w:suppressAutoHyphens/>
              <w:spacing w:after="0" w:line="240" w:lineRule="auto"/>
              <w:rPr>
                <w:rFonts w:ascii="Calibri" w:eastAsia="Droid Sans Fallback" w:hAnsi="Calibri" w:cs="Cordia New"/>
                <w:b/>
                <w:caps/>
                <w:kern w:val="0"/>
                <w:sz w:val="18"/>
                <w:szCs w:val="18"/>
                <w14:ligatures w14:val="none"/>
              </w:rPr>
            </w:pPr>
          </w:p>
        </w:tc>
        <w:tc>
          <w:tcPr>
            <w:tcW w:w="872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0696DA" w14:textId="006C6BC3" w:rsidR="006D6DE9" w:rsidRPr="009878D0" w:rsidRDefault="006D6DE9" w:rsidP="006D6DE9">
            <w:pPr>
              <w:suppressAutoHyphens/>
              <w:spacing w:after="0" w:line="240" w:lineRule="auto"/>
              <w:rPr>
                <w:rFonts w:ascii="Calibri" w:eastAsia="Droid Sans Fallback" w:hAnsi="Calibri" w:cs="Cordia New"/>
                <w:kern w:val="0"/>
                <w:sz w:val="18"/>
                <w:szCs w:val="18"/>
                <w14:ligatures w14:val="none"/>
              </w:rPr>
            </w:pPr>
          </w:p>
        </w:tc>
      </w:tr>
      <w:bookmarkEnd w:id="0"/>
    </w:tbl>
    <w:p w14:paraId="6DC14A29" w14:textId="77777777" w:rsidR="007320EB" w:rsidRPr="009878D0" w:rsidRDefault="007320EB" w:rsidP="007320EB">
      <w:pPr>
        <w:suppressAutoHyphens/>
        <w:spacing w:after="0" w:line="240" w:lineRule="auto"/>
        <w:rPr>
          <w:rFonts w:ascii="Calibri" w:eastAsia="Droid Sans Fallback" w:hAnsi="Calibri" w:cs="Cordia New"/>
          <w:kern w:val="0"/>
          <w:sz w:val="18"/>
          <w:szCs w:val="18"/>
          <w14:ligatures w14:val="none"/>
        </w:rPr>
      </w:pPr>
    </w:p>
    <w:p w14:paraId="2B46EFF2" w14:textId="77777777" w:rsidR="007320EB" w:rsidRPr="009878D0" w:rsidRDefault="007320EB" w:rsidP="007320EB">
      <w:pPr>
        <w:suppressAutoHyphens/>
        <w:spacing w:after="0" w:line="240" w:lineRule="auto"/>
        <w:rPr>
          <w:rFonts w:ascii="Calibri" w:eastAsia="Droid Sans Fallback" w:hAnsi="Calibri" w:cs="Cordia New"/>
          <w:kern w:val="0"/>
          <w:sz w:val="18"/>
          <w:szCs w:val="18"/>
          <w14:ligatures w14:val="none"/>
        </w:rPr>
      </w:pPr>
    </w:p>
    <w:p w14:paraId="0335861D" w14:textId="77777777" w:rsidR="007320EB" w:rsidRPr="009878D0" w:rsidRDefault="007320EB" w:rsidP="007320EB">
      <w:pPr>
        <w:rPr>
          <w:rFonts w:cs="Cordia New"/>
          <w:sz w:val="18"/>
          <w:szCs w:val="18"/>
        </w:rPr>
      </w:pPr>
    </w:p>
    <w:p w14:paraId="138DBBB5" w14:textId="7D00E9F2" w:rsidR="00C033DE" w:rsidRPr="009878D0" w:rsidRDefault="00C033DE">
      <w:pPr>
        <w:rPr>
          <w:rFonts w:ascii="Calibri-Bold" w:hAnsi="Calibri-Bold" w:cs="Calibri-Bold"/>
          <w:b/>
          <w:bCs/>
          <w:color w:val="002060"/>
          <w:kern w:val="0"/>
          <w:sz w:val="18"/>
          <w:szCs w:val="18"/>
        </w:rPr>
      </w:pPr>
      <w:r w:rsidRPr="009878D0">
        <w:rPr>
          <w:rFonts w:ascii="Calibri-Bold" w:hAnsi="Calibri-Bold" w:cs="Calibri-Bold"/>
          <w:b/>
          <w:bCs/>
          <w:color w:val="002060"/>
          <w:kern w:val="0"/>
          <w:sz w:val="18"/>
          <w:szCs w:val="18"/>
        </w:rPr>
        <w:br w:type="page"/>
      </w:r>
    </w:p>
    <w:p w14:paraId="271BF40F" w14:textId="77777777" w:rsidR="00641A7E" w:rsidRPr="009878D0" w:rsidRDefault="00641A7E"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7D884370" w14:textId="745C49F2" w:rsidR="00061C1C" w:rsidRPr="009878D0" w:rsidRDefault="00061C1C" w:rsidP="00AB7EAD">
      <w:pPr>
        <w:autoSpaceDE w:val="0"/>
        <w:autoSpaceDN w:val="0"/>
        <w:adjustRightInd w:val="0"/>
        <w:spacing w:after="0" w:line="240" w:lineRule="auto"/>
        <w:jc w:val="center"/>
        <w:rPr>
          <w:rFonts w:ascii="Calibri-Bold" w:hAnsi="Calibri-Bold" w:cs="Calibri-Bold"/>
          <w:b/>
          <w:bCs/>
          <w:color w:val="002060"/>
          <w:kern w:val="0"/>
          <w:sz w:val="18"/>
          <w:szCs w:val="18"/>
        </w:rPr>
      </w:pPr>
      <w:r w:rsidRPr="009878D0">
        <w:rPr>
          <w:rFonts w:ascii="Calibri-Bold" w:hAnsi="Calibri-Bold" w:cs="Calibri-Bold"/>
          <w:b/>
          <w:bCs/>
          <w:color w:val="002060"/>
          <w:kern w:val="0"/>
          <w:sz w:val="18"/>
          <w:szCs w:val="18"/>
        </w:rPr>
        <w:t>Allegato A</w:t>
      </w:r>
    </w:p>
    <w:p w14:paraId="1ED5F675" w14:textId="77777777" w:rsidR="00AB7EAD" w:rsidRPr="009878D0" w:rsidRDefault="00AB7EAD"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6F900A62" w14:textId="77777777" w:rsidR="00061C1C" w:rsidRPr="009878D0"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9878D0">
        <w:rPr>
          <w:rFonts w:ascii="Calibri-Bold" w:hAnsi="Calibri-Bold" w:cs="Calibri-Bold"/>
          <w:b/>
          <w:bCs/>
          <w:color w:val="002060"/>
          <w:kern w:val="0"/>
          <w:sz w:val="18"/>
          <w:szCs w:val="18"/>
        </w:rPr>
        <w:t>INFORMATIVA RELATIVA AL TRATTAMENTO DEI DATI PERSONALI</w:t>
      </w:r>
    </w:p>
    <w:p w14:paraId="03EB449F" w14:textId="77777777" w:rsidR="00061C1C" w:rsidRPr="009878D0"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9878D0">
        <w:rPr>
          <w:rFonts w:ascii="Calibri-Bold" w:hAnsi="Calibri-Bold" w:cs="Calibri-Bold"/>
          <w:b/>
          <w:bCs/>
          <w:color w:val="002060"/>
          <w:kern w:val="0"/>
          <w:sz w:val="18"/>
          <w:szCs w:val="18"/>
        </w:rPr>
        <w:t>Ai sensi degli art. 13‐14 del Regolamento Europeo sulla protezione dei dati personali 2016/679</w:t>
      </w:r>
    </w:p>
    <w:p w14:paraId="73B43457"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2060"/>
          <w:kern w:val="0"/>
          <w:sz w:val="18"/>
          <w:szCs w:val="18"/>
        </w:rPr>
      </w:pPr>
    </w:p>
    <w:p w14:paraId="6348F0BA"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00480AFB"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66D9F8E0"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532DA455"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1. Il Titolare del trattamento.</w:t>
      </w:r>
    </w:p>
    <w:p w14:paraId="19063BE1"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Il Titolare del trattamento è l'ente pubblico Regione Lombardia, con sede in Piazza Città di Lombardia, 1 ‐ 20124 Milano.</w:t>
      </w:r>
    </w:p>
    <w:p w14:paraId="1F33E8E7"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257AA84E"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2. Finalità e base giuridica del trattamento.</w:t>
      </w:r>
    </w:p>
    <w:p w14:paraId="6D978FA0"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6A6DDE6A"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FA7AED"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061C1C" w:rsidRPr="009878D0" w14:paraId="7B045963" w14:textId="77777777" w:rsidTr="00C81588">
        <w:tc>
          <w:tcPr>
            <w:tcW w:w="3209" w:type="dxa"/>
          </w:tcPr>
          <w:p w14:paraId="0B4A9797" w14:textId="77777777" w:rsidR="00061C1C" w:rsidRPr="009878D0" w:rsidRDefault="00061C1C" w:rsidP="00C81588">
            <w:pPr>
              <w:autoSpaceDE w:val="0"/>
              <w:autoSpaceDN w:val="0"/>
              <w:adjustRightInd w:val="0"/>
              <w:jc w:val="center"/>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Finalità</w:t>
            </w:r>
          </w:p>
        </w:tc>
        <w:tc>
          <w:tcPr>
            <w:tcW w:w="3209" w:type="dxa"/>
          </w:tcPr>
          <w:p w14:paraId="47A625E4" w14:textId="77777777" w:rsidR="00061C1C" w:rsidRPr="009878D0" w:rsidRDefault="00061C1C" w:rsidP="00C81588">
            <w:pPr>
              <w:autoSpaceDE w:val="0"/>
              <w:autoSpaceDN w:val="0"/>
              <w:adjustRightInd w:val="0"/>
              <w:jc w:val="center"/>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Base giuridica</w:t>
            </w:r>
          </w:p>
        </w:tc>
        <w:tc>
          <w:tcPr>
            <w:tcW w:w="3210" w:type="dxa"/>
          </w:tcPr>
          <w:p w14:paraId="4C0871D8" w14:textId="77777777" w:rsidR="00061C1C" w:rsidRPr="009878D0" w:rsidRDefault="00061C1C" w:rsidP="00C81588">
            <w:pPr>
              <w:autoSpaceDE w:val="0"/>
              <w:autoSpaceDN w:val="0"/>
              <w:adjustRightInd w:val="0"/>
              <w:jc w:val="center"/>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Categorie di dati personali</w:t>
            </w:r>
          </w:p>
        </w:tc>
      </w:tr>
      <w:tr w:rsidR="00061C1C" w:rsidRPr="009878D0" w14:paraId="04A05B68" w14:textId="77777777" w:rsidTr="00C81588">
        <w:tc>
          <w:tcPr>
            <w:tcW w:w="3209" w:type="dxa"/>
          </w:tcPr>
          <w:p w14:paraId="70E616B6" w14:textId="4C185C46" w:rsidR="00061C1C" w:rsidRPr="009878D0" w:rsidRDefault="00061C1C" w:rsidP="00C81588">
            <w:pPr>
              <w:autoSpaceDE w:val="0"/>
              <w:autoSpaceDN w:val="0"/>
              <w:adjustRightInd w:val="0"/>
              <w:jc w:val="both"/>
              <w:rPr>
                <w:rFonts w:ascii="Calibri" w:hAnsi="Calibri" w:cs="Calibri"/>
                <w:kern w:val="0"/>
                <w:sz w:val="18"/>
                <w:szCs w:val="18"/>
              </w:rPr>
            </w:pPr>
            <w:r w:rsidRPr="009878D0">
              <w:rPr>
                <w:rFonts w:ascii="Calibri" w:hAnsi="Calibri" w:cs="Calibri"/>
                <w:kern w:val="0"/>
                <w:sz w:val="18"/>
                <w:szCs w:val="18"/>
              </w:rPr>
              <w:t xml:space="preserve">Erogazione di contributi in relazione ai bandi degli interventi strutturali ed a superficie del </w:t>
            </w:r>
            <w:r w:rsidR="00641A7E" w:rsidRPr="009878D0">
              <w:rPr>
                <w:rFonts w:ascii="Calibri" w:hAnsi="Calibri" w:cs="Calibri"/>
                <w:kern w:val="0"/>
                <w:sz w:val="18"/>
                <w:szCs w:val="18"/>
              </w:rPr>
              <w:t>Piano strategico della PAC (PSP).</w:t>
            </w:r>
          </w:p>
        </w:tc>
        <w:tc>
          <w:tcPr>
            <w:tcW w:w="3209" w:type="dxa"/>
          </w:tcPr>
          <w:p w14:paraId="460225C0" w14:textId="77777777" w:rsidR="00061C1C" w:rsidRPr="009878D0" w:rsidRDefault="00061C1C" w:rsidP="00C81588">
            <w:pPr>
              <w:autoSpaceDE w:val="0"/>
              <w:autoSpaceDN w:val="0"/>
              <w:adjustRightInd w:val="0"/>
              <w:jc w:val="both"/>
              <w:rPr>
                <w:rFonts w:ascii="Calibri" w:hAnsi="Calibri" w:cs="Calibri"/>
                <w:kern w:val="0"/>
                <w:sz w:val="18"/>
                <w:szCs w:val="18"/>
              </w:rPr>
            </w:pPr>
            <w:r w:rsidRPr="009878D0">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9878D0">
              <w:rPr>
                <w:rFonts w:ascii="Calibri" w:hAnsi="Calibri" w:cs="Calibri"/>
                <w:kern w:val="0"/>
                <w:sz w:val="18"/>
                <w:szCs w:val="18"/>
              </w:rPr>
              <w:t>lett</w:t>
            </w:r>
            <w:proofErr w:type="spellEnd"/>
            <w:r w:rsidRPr="009878D0">
              <w:rPr>
                <w:rFonts w:ascii="Calibri" w:hAnsi="Calibri" w:cs="Calibri"/>
                <w:kern w:val="0"/>
                <w:sz w:val="18"/>
                <w:szCs w:val="18"/>
              </w:rPr>
              <w:t xml:space="preserve"> e) GDPR nonché dell’art. 2 ter del </w:t>
            </w:r>
            <w:proofErr w:type="spellStart"/>
            <w:r w:rsidRPr="009878D0">
              <w:rPr>
                <w:rFonts w:ascii="Calibri" w:hAnsi="Calibri" w:cs="Calibri"/>
                <w:kern w:val="0"/>
                <w:sz w:val="18"/>
                <w:szCs w:val="18"/>
              </w:rPr>
              <w:t>D.lgs</w:t>
            </w:r>
            <w:proofErr w:type="spellEnd"/>
            <w:r w:rsidRPr="009878D0">
              <w:rPr>
                <w:rFonts w:ascii="Calibri" w:hAnsi="Calibri" w:cs="Calibri"/>
                <w:kern w:val="0"/>
                <w:sz w:val="18"/>
                <w:szCs w:val="18"/>
              </w:rPr>
              <w:t xml:space="preserve"> 196/2003; </w:t>
            </w:r>
          </w:p>
          <w:p w14:paraId="5B6F044D" w14:textId="77777777" w:rsidR="00061C1C" w:rsidRPr="009878D0" w:rsidRDefault="00061C1C" w:rsidP="00C81588">
            <w:pPr>
              <w:autoSpaceDE w:val="0"/>
              <w:autoSpaceDN w:val="0"/>
              <w:adjustRightInd w:val="0"/>
              <w:jc w:val="both"/>
              <w:rPr>
                <w:rFonts w:ascii="Calibri" w:hAnsi="Calibri" w:cs="Calibri"/>
                <w:kern w:val="0"/>
                <w:sz w:val="18"/>
                <w:szCs w:val="18"/>
              </w:rPr>
            </w:pPr>
          </w:p>
          <w:p w14:paraId="4D04D7BC" w14:textId="77777777" w:rsidR="00061C1C" w:rsidRPr="009878D0" w:rsidRDefault="00061C1C" w:rsidP="00C81588">
            <w:pPr>
              <w:autoSpaceDE w:val="0"/>
              <w:autoSpaceDN w:val="0"/>
              <w:adjustRightInd w:val="0"/>
              <w:jc w:val="both"/>
              <w:rPr>
                <w:rFonts w:ascii="Calibri" w:hAnsi="Calibri" w:cs="Calibri"/>
                <w:kern w:val="0"/>
                <w:sz w:val="18"/>
                <w:szCs w:val="18"/>
              </w:rPr>
            </w:pPr>
            <w:r w:rsidRPr="009878D0">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4DD5385D" w14:textId="77777777" w:rsidR="00061C1C" w:rsidRPr="009878D0" w:rsidRDefault="00061C1C" w:rsidP="00C81588">
            <w:pPr>
              <w:autoSpaceDE w:val="0"/>
              <w:autoSpaceDN w:val="0"/>
              <w:adjustRightInd w:val="0"/>
              <w:jc w:val="both"/>
              <w:rPr>
                <w:rFonts w:ascii="Calibri" w:hAnsi="Calibri" w:cs="Calibri"/>
                <w:kern w:val="0"/>
                <w:sz w:val="18"/>
                <w:szCs w:val="18"/>
              </w:rPr>
            </w:pPr>
            <w:r w:rsidRPr="009878D0">
              <w:rPr>
                <w:rFonts w:ascii="Calibri" w:hAnsi="Calibri" w:cs="Calibri"/>
                <w:kern w:val="0"/>
                <w:sz w:val="18"/>
                <w:szCs w:val="18"/>
              </w:rPr>
              <w:t>(FEASR) e che abroga i regolamenti (UE) n. 1305/2013 e (UE) n. 1307/2013;</w:t>
            </w:r>
          </w:p>
          <w:p w14:paraId="07E0254D" w14:textId="77777777" w:rsidR="00061C1C" w:rsidRPr="009878D0" w:rsidRDefault="00061C1C" w:rsidP="00C81588">
            <w:pPr>
              <w:autoSpaceDE w:val="0"/>
              <w:autoSpaceDN w:val="0"/>
              <w:adjustRightInd w:val="0"/>
              <w:jc w:val="both"/>
              <w:rPr>
                <w:rFonts w:ascii="TimesNewRomanPSMT" w:hAnsi="TimesNewRomanPSMT" w:cs="TimesNewRomanPSMT"/>
                <w:kern w:val="0"/>
                <w:sz w:val="18"/>
                <w:szCs w:val="18"/>
              </w:rPr>
            </w:pPr>
          </w:p>
          <w:p w14:paraId="5289773D" w14:textId="77777777" w:rsidR="00061C1C" w:rsidRPr="009878D0" w:rsidRDefault="00061C1C" w:rsidP="00C81588">
            <w:pPr>
              <w:autoSpaceDE w:val="0"/>
              <w:autoSpaceDN w:val="0"/>
              <w:adjustRightInd w:val="0"/>
              <w:jc w:val="both"/>
              <w:rPr>
                <w:rFonts w:ascii="Calibri" w:hAnsi="Calibri" w:cs="Calibri"/>
                <w:kern w:val="0"/>
                <w:sz w:val="18"/>
                <w:szCs w:val="18"/>
              </w:rPr>
            </w:pPr>
            <w:r w:rsidRPr="009878D0">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9878D0">
              <w:rPr>
                <w:rFonts w:ascii="Calibri" w:hAnsi="Calibri" w:cs="Calibri"/>
                <w:kern w:val="0"/>
                <w:sz w:val="18"/>
                <w:szCs w:val="18"/>
              </w:rPr>
              <w:t>s.m.i.</w:t>
            </w:r>
            <w:proofErr w:type="spellEnd"/>
            <w:r w:rsidRPr="009878D0">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9878D0">
              <w:rPr>
                <w:rFonts w:ascii="Calibri" w:hAnsi="Calibri" w:cs="Calibri"/>
                <w:kern w:val="0"/>
                <w:sz w:val="18"/>
                <w:szCs w:val="18"/>
              </w:rPr>
              <w:t>s.m.i.</w:t>
            </w:r>
            <w:proofErr w:type="spellEnd"/>
          </w:p>
          <w:p w14:paraId="3D03A276" w14:textId="77777777" w:rsidR="004E78D7" w:rsidRPr="009878D0" w:rsidRDefault="004E78D7" w:rsidP="00C81588">
            <w:pPr>
              <w:autoSpaceDE w:val="0"/>
              <w:autoSpaceDN w:val="0"/>
              <w:adjustRightInd w:val="0"/>
              <w:jc w:val="both"/>
              <w:rPr>
                <w:rFonts w:ascii="Calibri" w:hAnsi="Calibri" w:cs="Calibri"/>
                <w:kern w:val="0"/>
                <w:sz w:val="18"/>
                <w:szCs w:val="18"/>
              </w:rPr>
            </w:pPr>
          </w:p>
        </w:tc>
        <w:tc>
          <w:tcPr>
            <w:tcW w:w="3210" w:type="dxa"/>
          </w:tcPr>
          <w:p w14:paraId="4F7C5824" w14:textId="77777777" w:rsidR="00061C1C" w:rsidRPr="009878D0" w:rsidRDefault="00061C1C" w:rsidP="00C81588">
            <w:pPr>
              <w:autoSpaceDE w:val="0"/>
              <w:autoSpaceDN w:val="0"/>
              <w:adjustRightInd w:val="0"/>
              <w:jc w:val="both"/>
              <w:rPr>
                <w:rFonts w:ascii="Calibri" w:hAnsi="Calibri" w:cs="Calibri"/>
                <w:kern w:val="0"/>
                <w:sz w:val="18"/>
                <w:szCs w:val="18"/>
              </w:rPr>
            </w:pPr>
            <w:r w:rsidRPr="009878D0">
              <w:rPr>
                <w:rFonts w:ascii="Calibri" w:hAnsi="Calibri" w:cs="Calibri"/>
                <w:kern w:val="0"/>
                <w:sz w:val="18"/>
                <w:szCs w:val="18"/>
              </w:rPr>
              <w:t xml:space="preserve">Dati personali comuni anagrafici (cognome e nome, ragione sociale, CUAA - codice fiscale); dati di contatto (indirizzo, telefono, </w:t>
            </w:r>
            <w:proofErr w:type="spellStart"/>
            <w:r w:rsidRPr="009878D0">
              <w:rPr>
                <w:rFonts w:ascii="Calibri" w:hAnsi="Calibri" w:cs="Calibri"/>
                <w:kern w:val="0"/>
                <w:sz w:val="18"/>
                <w:szCs w:val="18"/>
              </w:rPr>
              <w:t>pec</w:t>
            </w:r>
            <w:proofErr w:type="spellEnd"/>
            <w:r w:rsidRPr="009878D0">
              <w:rPr>
                <w:rFonts w:ascii="Calibri" w:hAnsi="Calibri" w:cs="Calibri"/>
                <w:kern w:val="0"/>
                <w:sz w:val="18"/>
                <w:szCs w:val="18"/>
              </w:rPr>
              <w:t xml:space="preserve">, indirizzo mail); dati identificativi di conti correnti (IBAN); percorso professionale. </w:t>
            </w:r>
          </w:p>
          <w:p w14:paraId="704E3DA8" w14:textId="77777777" w:rsidR="00061C1C" w:rsidRPr="009878D0" w:rsidRDefault="00061C1C" w:rsidP="00C81588">
            <w:pPr>
              <w:autoSpaceDE w:val="0"/>
              <w:autoSpaceDN w:val="0"/>
              <w:adjustRightInd w:val="0"/>
              <w:jc w:val="both"/>
              <w:rPr>
                <w:rFonts w:ascii="Calibri" w:hAnsi="Calibri" w:cs="Calibri"/>
                <w:kern w:val="0"/>
                <w:sz w:val="18"/>
                <w:szCs w:val="18"/>
              </w:rPr>
            </w:pPr>
          </w:p>
        </w:tc>
      </w:tr>
    </w:tbl>
    <w:p w14:paraId="16DF648C"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211871"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3. Processo decisionale interamente automatizzato, compresa la profilazione.</w:t>
      </w:r>
    </w:p>
    <w:p w14:paraId="77B368C3"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 Suoi dati personali non saranno oggetto di alcun processo decisionale interamente automatizzato, ivi compresa la profilazione.</w:t>
      </w:r>
    </w:p>
    <w:p w14:paraId="38C6E625"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177E319"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4. Obbligo del conferimento di dati personali. Conseguenze in caso di un eventuale rifiuto.</w:t>
      </w:r>
    </w:p>
    <w:p w14:paraId="2F4FFEC4"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2AED6006"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6F899035"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5. Comunicazione e diffusione a terzi di dati personali.</w:t>
      </w:r>
    </w:p>
    <w:p w14:paraId="0B6E2CC8"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 destinatari dei Suoi dati personali sono stati adeguatamente istruiti per poter trattare i Suoi dati personali, e assicurano il medesimo livello di sicurezza offerto dal Titolare.</w:t>
      </w:r>
    </w:p>
    <w:p w14:paraId="1CB89AF2"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 Suoi dati potranno essere comunicati, per obblighi di legge o per finalità istituzionali, ad altri Titolari autonomi di trattamento dei dati, tra cui enti pubblici quali:</w:t>
      </w:r>
    </w:p>
    <w:p w14:paraId="711D08C8"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01E6DCD1" w14:textId="77777777" w:rsidR="00061C1C" w:rsidRPr="009878D0" w:rsidRDefault="00061C1C" w:rsidP="00061C1C">
      <w:pPr>
        <w:pStyle w:val="Paragrafoelenco"/>
        <w:numPr>
          <w:ilvl w:val="0"/>
          <w:numId w:val="1"/>
        </w:numPr>
        <w:autoSpaceDE w:val="0"/>
        <w:autoSpaceDN w:val="0"/>
        <w:adjustRightInd w:val="0"/>
        <w:jc w:val="both"/>
        <w:rPr>
          <w:color w:val="000000"/>
          <w:sz w:val="18"/>
          <w:szCs w:val="18"/>
        </w:rPr>
      </w:pPr>
      <w:r w:rsidRPr="009878D0">
        <w:rPr>
          <w:color w:val="000000"/>
          <w:sz w:val="18"/>
          <w:szCs w:val="18"/>
        </w:rPr>
        <w:t>Provincia di Sondrio, per le istruttorie di propria competenza;</w:t>
      </w:r>
    </w:p>
    <w:p w14:paraId="10B1F0A8" w14:textId="77777777" w:rsidR="00061C1C" w:rsidRPr="009878D0" w:rsidRDefault="00061C1C" w:rsidP="00061C1C">
      <w:pPr>
        <w:pStyle w:val="Paragrafoelenco"/>
        <w:numPr>
          <w:ilvl w:val="0"/>
          <w:numId w:val="1"/>
        </w:numPr>
        <w:autoSpaceDE w:val="0"/>
        <w:autoSpaceDN w:val="0"/>
        <w:adjustRightInd w:val="0"/>
        <w:jc w:val="both"/>
        <w:rPr>
          <w:color w:val="000000"/>
          <w:sz w:val="18"/>
          <w:szCs w:val="18"/>
        </w:rPr>
      </w:pPr>
      <w:r w:rsidRPr="009878D0">
        <w:rPr>
          <w:color w:val="000000"/>
          <w:sz w:val="18"/>
          <w:szCs w:val="18"/>
        </w:rPr>
        <w:t>INPS, per il DURC;</w:t>
      </w:r>
    </w:p>
    <w:p w14:paraId="156A0F63" w14:textId="77777777" w:rsidR="00061C1C" w:rsidRPr="009878D0" w:rsidRDefault="00061C1C" w:rsidP="00061C1C">
      <w:pPr>
        <w:pStyle w:val="Paragrafoelenco"/>
        <w:numPr>
          <w:ilvl w:val="0"/>
          <w:numId w:val="1"/>
        </w:numPr>
        <w:autoSpaceDE w:val="0"/>
        <w:autoSpaceDN w:val="0"/>
        <w:adjustRightInd w:val="0"/>
        <w:jc w:val="both"/>
        <w:rPr>
          <w:color w:val="000000"/>
          <w:sz w:val="18"/>
          <w:szCs w:val="18"/>
        </w:rPr>
      </w:pPr>
      <w:r w:rsidRPr="009878D0">
        <w:rPr>
          <w:color w:val="000000"/>
          <w:sz w:val="18"/>
          <w:szCs w:val="18"/>
        </w:rPr>
        <w:t>Prefettura/Ministero Interno, per i controlli antimafia;</w:t>
      </w:r>
    </w:p>
    <w:p w14:paraId="20DD15D8" w14:textId="77777777" w:rsidR="00061C1C" w:rsidRPr="009878D0" w:rsidRDefault="00061C1C" w:rsidP="00061C1C">
      <w:pPr>
        <w:pStyle w:val="Paragrafoelenco"/>
        <w:numPr>
          <w:ilvl w:val="0"/>
          <w:numId w:val="1"/>
        </w:numPr>
        <w:autoSpaceDE w:val="0"/>
        <w:autoSpaceDN w:val="0"/>
        <w:adjustRightInd w:val="0"/>
        <w:jc w:val="both"/>
        <w:rPr>
          <w:color w:val="000000"/>
          <w:sz w:val="18"/>
          <w:szCs w:val="18"/>
        </w:rPr>
      </w:pPr>
      <w:r w:rsidRPr="009878D0">
        <w:rPr>
          <w:color w:val="000000"/>
          <w:sz w:val="18"/>
          <w:szCs w:val="18"/>
        </w:rPr>
        <w:t>Ministero dell’Agricoltura, Sovranità Alimentare e Foreste (MASAF) per monitoraggio avanzamento PAC 23‐27;</w:t>
      </w:r>
    </w:p>
    <w:p w14:paraId="5C9BC0E1"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Agenzia per le erogazioni in agricoltura (AGEA) per gli adempimenti in materia di aiuti di Stato (Sistema Informativo Agricolo Nazionale ‐ SIAN);</w:t>
      </w:r>
    </w:p>
    <w:p w14:paraId="5E436788"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Ministero dell’Economia e delle Finanze (MEF), per il monitoraggio unitario;</w:t>
      </w:r>
    </w:p>
    <w:p w14:paraId="5AE7A68B"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Dipartimento per la programmazione e il coordinamento della politica economica (DIPE), per il Codice Unico di Progetto (CUP);</w:t>
      </w:r>
    </w:p>
    <w:p w14:paraId="03ED100C"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Commissione Europea, per il monitoraggio avanzamento PAC 23‐27;</w:t>
      </w:r>
    </w:p>
    <w:p w14:paraId="388D3EE7"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Forze dell’ordine, per lo svolgimento dei controlli;</w:t>
      </w:r>
    </w:p>
    <w:p w14:paraId="1DB2F3A5"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Agenzia delle Entrate, per le visure catastali;</w:t>
      </w:r>
    </w:p>
    <w:p w14:paraId="7539BE9B"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Valutatore Indipendente, per il servizio di valutazione del Programma Strategico Nazionale Italia 2023‐2027 per la parte di competenza della Regione Lombardia;</w:t>
      </w:r>
    </w:p>
    <w:p w14:paraId="43522CF4"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4293752A"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Autorità ambientale per il monitoraggio degli effetti ambientali degli interventi CSR, in coerenza con gli esiti della VAS nazionale e tenendo presente le politiche ambientali in atto;</w:t>
      </w:r>
    </w:p>
    <w:p w14:paraId="2E02B502"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Corte dei conti EU, per la verifica della regolarità della gestione finanziaria;</w:t>
      </w:r>
    </w:p>
    <w:p w14:paraId="38E6E505" w14:textId="77777777" w:rsidR="00061C1C" w:rsidRPr="009878D0" w:rsidRDefault="00061C1C" w:rsidP="00061C1C">
      <w:pPr>
        <w:pStyle w:val="Paragrafoelenco"/>
        <w:numPr>
          <w:ilvl w:val="0"/>
          <w:numId w:val="2"/>
        </w:numPr>
        <w:autoSpaceDE w:val="0"/>
        <w:autoSpaceDN w:val="0"/>
        <w:adjustRightInd w:val="0"/>
        <w:jc w:val="both"/>
        <w:rPr>
          <w:color w:val="000000"/>
          <w:sz w:val="18"/>
          <w:szCs w:val="18"/>
        </w:rPr>
      </w:pPr>
      <w:r w:rsidRPr="009878D0">
        <w:rPr>
          <w:color w:val="000000"/>
          <w:sz w:val="18"/>
          <w:szCs w:val="18"/>
        </w:rPr>
        <w:t>Corte dei conti Italia, per i controlli di contabilità pubblica.</w:t>
      </w:r>
    </w:p>
    <w:p w14:paraId="0CECBBC0" w14:textId="77777777" w:rsidR="00061C1C" w:rsidRPr="009878D0" w:rsidRDefault="00061C1C" w:rsidP="00061C1C">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70EB5A70"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0FF9628B"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Inoltre, i Suoi dati personali vengono comunicati a soggetti terzi (es. fornitori), in qualità di Responsabili del trattamento, appositamente nominati, che forniscono al Titolare del trattamento prestazioni o servizi strumentali alle finalità indicate nella presente informativa.</w:t>
      </w:r>
    </w:p>
    <w:p w14:paraId="6D4618AE"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52DAF2B"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Il Titolare del trattamento ha nominato come Responsabili del trattamento:</w:t>
      </w:r>
    </w:p>
    <w:p w14:paraId="34A5C416"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 ARIA S.p.A., per la gestione e manutenzione delle piattaforme EDMA, SISCO, SISPA e REGDEB;</w:t>
      </w:r>
    </w:p>
    <w:p w14:paraId="56605410"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 E.R.S.A.F., per le attività di controllo degli interventi CSR;</w:t>
      </w:r>
    </w:p>
    <w:p w14:paraId="4885BC02"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 Finlombarda S.p.A., per la gestione dello strumento finanziario;</w:t>
      </w:r>
    </w:p>
    <w:p w14:paraId="4D8A7C88"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 Comunità montane, per le istruttorie relative agli interventi del CSR;</w:t>
      </w:r>
    </w:p>
    <w:p w14:paraId="54D84525"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 Assistenza Tecnica RL, per le attività di monitoraggio e supporto all'Autorità di Gestione per le attività di</w:t>
      </w:r>
    </w:p>
    <w:p w14:paraId="07E1912F"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competenza della Regione Lombardia relative al Programma Strategico Nazionale Italia 2023‐2027;</w:t>
      </w:r>
    </w:p>
    <w:p w14:paraId="738B6B66"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 Gruppi di Azione Locale (GAL), per l’attuazione delle Strategie di Sviluppo Locale;</w:t>
      </w:r>
    </w:p>
    <w:p w14:paraId="46A41227"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 Centri di Assistenza Agricola (CAA), per attività in convenzione per la gestione del fascicolo.</w:t>
      </w:r>
    </w:p>
    <w:p w14:paraId="1F5943CD"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8ADCF3"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Si precisa che, a livello di singolo bando, sono di volta in volta indicate le attività svolte dai soggetti sopra elencati, coinvolti nel trattamento dei dati personali.</w:t>
      </w:r>
    </w:p>
    <w:p w14:paraId="704B2912"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E738CBB"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6. Trasferimenti di dati personali al di fuori dello Spazio Economico Europeo.</w:t>
      </w:r>
    </w:p>
    <w:p w14:paraId="01EA98B6"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 Suoi dati personali non verranno trasferiti al di fuori dello Spazio Economico Europeo.</w:t>
      </w:r>
    </w:p>
    <w:p w14:paraId="1FF12921"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1C39483"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7. Tempi di conservazione.</w:t>
      </w:r>
    </w:p>
    <w:p w14:paraId="47250E93"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 suoi dati saranno conservati per dieci anni dal versamento dell’ultimo contributo per finalità di controllo ed eventuale gestione del contenzioso (Regolamento UE 2021/2116 art. 67).</w:t>
      </w:r>
    </w:p>
    <w:p w14:paraId="73AD04F4"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FA3F688"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8. I diritti degli interessati.</w:t>
      </w:r>
    </w:p>
    <w:p w14:paraId="60359CD7"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Lei potrà esercitare, in ogni momento, ove applicabili, i diritti di cui agli artt. da 15 a 22 del Regolamento UE 679/2016, attraverso una richiesta da inoltrare all'attenzione del Titolare del trattamento.</w:t>
      </w:r>
    </w:p>
    <w:p w14:paraId="03CED15B"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30423D17"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Di seguito i diritti riconosciuti:</w:t>
      </w:r>
    </w:p>
    <w:p w14:paraId="782E7B8F" w14:textId="77777777" w:rsidR="00061C1C" w:rsidRPr="009878D0"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9878D0">
        <w:rPr>
          <w:rFonts w:ascii="Calibri" w:hAnsi="Calibri" w:cs="Calibri"/>
          <w:color w:val="000000"/>
          <w:kern w:val="0"/>
          <w:sz w:val="18"/>
          <w:szCs w:val="18"/>
        </w:rPr>
        <w:t xml:space="preserve">• </w:t>
      </w:r>
      <w:r w:rsidRPr="009878D0">
        <w:rPr>
          <w:rFonts w:ascii="Calibri-Bold" w:hAnsi="Calibri-Bold" w:cs="Calibri-Bold"/>
          <w:b/>
          <w:bCs/>
          <w:color w:val="000000"/>
          <w:kern w:val="0"/>
          <w:sz w:val="18"/>
          <w:szCs w:val="18"/>
        </w:rPr>
        <w:t>Diritto di accesso (art. 15)</w:t>
      </w:r>
    </w:p>
    <w:p w14:paraId="2A4725D8" w14:textId="77777777" w:rsidR="00061C1C" w:rsidRPr="009878D0"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9878D0">
        <w:rPr>
          <w:rFonts w:ascii="Calibri" w:hAnsi="Calibri" w:cs="Calibri"/>
          <w:color w:val="000000"/>
          <w:kern w:val="0"/>
          <w:sz w:val="18"/>
          <w:szCs w:val="18"/>
        </w:rPr>
        <w:t xml:space="preserve">• </w:t>
      </w:r>
      <w:r w:rsidRPr="009878D0">
        <w:rPr>
          <w:rFonts w:ascii="Calibri-Bold" w:hAnsi="Calibri-Bold" w:cs="Calibri-Bold"/>
          <w:b/>
          <w:bCs/>
          <w:color w:val="000000"/>
          <w:kern w:val="0"/>
          <w:sz w:val="18"/>
          <w:szCs w:val="18"/>
        </w:rPr>
        <w:t>Diritto alla rettifica (art. 16)</w:t>
      </w:r>
    </w:p>
    <w:p w14:paraId="0683A3EB" w14:textId="77777777" w:rsidR="00061C1C" w:rsidRPr="009878D0"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9878D0">
        <w:rPr>
          <w:rFonts w:ascii="Calibri" w:hAnsi="Calibri" w:cs="Calibri"/>
          <w:color w:val="000000"/>
          <w:kern w:val="0"/>
          <w:sz w:val="18"/>
          <w:szCs w:val="18"/>
        </w:rPr>
        <w:t xml:space="preserve">• </w:t>
      </w:r>
      <w:r w:rsidRPr="009878D0">
        <w:rPr>
          <w:rFonts w:ascii="Calibri-Bold" w:hAnsi="Calibri-Bold" w:cs="Calibri-Bold"/>
          <w:b/>
          <w:bCs/>
          <w:color w:val="000000"/>
          <w:kern w:val="0"/>
          <w:sz w:val="18"/>
          <w:szCs w:val="18"/>
        </w:rPr>
        <w:t>Diritto alla limitazione del trattamento (art. 18)</w:t>
      </w:r>
    </w:p>
    <w:p w14:paraId="033416B0" w14:textId="77777777" w:rsidR="00061C1C" w:rsidRPr="009878D0"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9878D0">
        <w:rPr>
          <w:rFonts w:ascii="Calibri" w:hAnsi="Calibri" w:cs="Calibri"/>
          <w:color w:val="000000"/>
          <w:kern w:val="0"/>
          <w:sz w:val="18"/>
          <w:szCs w:val="18"/>
        </w:rPr>
        <w:t xml:space="preserve">• </w:t>
      </w:r>
      <w:r w:rsidRPr="009878D0">
        <w:rPr>
          <w:rFonts w:ascii="Calibri-Bold" w:hAnsi="Calibri-Bold" w:cs="Calibri-Bold"/>
          <w:b/>
          <w:bCs/>
          <w:color w:val="000000"/>
          <w:kern w:val="0"/>
          <w:sz w:val="18"/>
          <w:szCs w:val="18"/>
        </w:rPr>
        <w:t>Diritto di opposizione (artt. 21 e 22)</w:t>
      </w:r>
    </w:p>
    <w:p w14:paraId="770CC4BE" w14:textId="77777777" w:rsidR="00C46962" w:rsidRPr="009878D0" w:rsidRDefault="00C46962" w:rsidP="00061C1C">
      <w:pPr>
        <w:autoSpaceDE w:val="0"/>
        <w:autoSpaceDN w:val="0"/>
        <w:adjustRightInd w:val="0"/>
        <w:spacing w:after="0" w:line="240" w:lineRule="auto"/>
        <w:jc w:val="both"/>
        <w:rPr>
          <w:rFonts w:ascii="Calibri" w:hAnsi="Calibri" w:cs="Calibri"/>
          <w:color w:val="000000"/>
          <w:kern w:val="0"/>
          <w:sz w:val="18"/>
          <w:szCs w:val="18"/>
        </w:rPr>
      </w:pPr>
    </w:p>
    <w:p w14:paraId="005706C7" w14:textId="01A6CCD5"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5EF7278D"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AB5308D"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9. Reclamo all’Autorità di controllo.</w:t>
      </w:r>
    </w:p>
    <w:p w14:paraId="24147361"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Qualora ritenga che il trattamento dei Suoi dati personali avvenga in violazione di quanto previsto dalla normativa vigente, Lei ha il diritto di proporre reclamo al Garante (www.garanteprivacy.it), come previsto dall'art. 77 del Regolamento, o di adire le opportune sedi giudiziarie ai sensi art. 79 del Regolamento.</w:t>
      </w:r>
    </w:p>
    <w:p w14:paraId="3F9B2821"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5F564D"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10. Il Responsabile della Protezione dei Dati.</w:t>
      </w:r>
    </w:p>
    <w:p w14:paraId="6A7E996B"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 xml:space="preserve">Il Titolare del trattamento ha nominato un Responsabile della Protezione dei dati (RPD) che potrà essere contattato al seguente indirizzo e‐mail: </w:t>
      </w:r>
      <w:hyperlink r:id="rId8" w:history="1">
        <w:r w:rsidRPr="009878D0">
          <w:rPr>
            <w:rStyle w:val="Collegamentoipertestuale"/>
            <w:rFonts w:ascii="Calibri" w:hAnsi="Calibri" w:cs="Calibri"/>
            <w:kern w:val="0"/>
            <w:sz w:val="18"/>
            <w:szCs w:val="18"/>
          </w:rPr>
          <w:t>rpd@regione.lombardia.it</w:t>
        </w:r>
      </w:hyperlink>
      <w:r w:rsidRPr="009878D0">
        <w:rPr>
          <w:rFonts w:ascii="Calibri" w:hAnsi="Calibri" w:cs="Calibri"/>
          <w:color w:val="000000"/>
          <w:kern w:val="0"/>
          <w:sz w:val="18"/>
          <w:szCs w:val="18"/>
        </w:rPr>
        <w:t>.</w:t>
      </w:r>
    </w:p>
    <w:p w14:paraId="15D088B9"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7C19D56E" w14:textId="77777777" w:rsidR="00061C1C" w:rsidRPr="009878D0"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9878D0">
        <w:rPr>
          <w:rFonts w:ascii="Calibri-Bold" w:hAnsi="Calibri-Bold" w:cs="Calibri-Bold"/>
          <w:b/>
          <w:bCs/>
          <w:color w:val="000000"/>
          <w:kern w:val="0"/>
          <w:sz w:val="18"/>
          <w:szCs w:val="18"/>
        </w:rPr>
        <w:t>11. Modifiche.</w:t>
      </w:r>
    </w:p>
    <w:p w14:paraId="061DCDF5"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Il Titolare si riserva di aggiornare la presente informativa, anche in vista di future modifiche della normativa in materia di protezione dei dati personali.</w:t>
      </w:r>
    </w:p>
    <w:p w14:paraId="4072E02F" w14:textId="77777777" w:rsidR="00061C1C" w:rsidRPr="009878D0"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20F3D0D" w14:textId="77777777" w:rsidR="00061C1C" w:rsidRPr="00265BB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9878D0">
        <w:rPr>
          <w:rFonts w:ascii="Calibri" w:hAnsi="Calibri" w:cs="Calibri"/>
          <w:color w:val="000000"/>
          <w:kern w:val="0"/>
          <w:sz w:val="18"/>
          <w:szCs w:val="18"/>
        </w:rPr>
        <w:t>Ultimo aggiornamento: 20.11.2023</w:t>
      </w:r>
    </w:p>
    <w:p w14:paraId="6DA5C442" w14:textId="77777777" w:rsidR="00061C1C" w:rsidRPr="00265BBD" w:rsidRDefault="00061C1C" w:rsidP="00061C1C">
      <w:pPr>
        <w:jc w:val="both"/>
        <w:rPr>
          <w:sz w:val="18"/>
          <w:szCs w:val="18"/>
        </w:rPr>
      </w:pPr>
    </w:p>
    <w:p w14:paraId="0B66FC16" w14:textId="77777777" w:rsidR="00061C1C" w:rsidRPr="00265BBD" w:rsidRDefault="00061C1C" w:rsidP="00061C1C">
      <w:pPr>
        <w:jc w:val="both"/>
        <w:rPr>
          <w:sz w:val="18"/>
          <w:szCs w:val="18"/>
        </w:rPr>
      </w:pPr>
    </w:p>
    <w:p w14:paraId="08E17EE2" w14:textId="77777777" w:rsidR="00061C1C" w:rsidRPr="00265BBD" w:rsidRDefault="00061C1C" w:rsidP="00061C1C">
      <w:pPr>
        <w:jc w:val="both"/>
        <w:rPr>
          <w:sz w:val="18"/>
          <w:szCs w:val="18"/>
        </w:rPr>
      </w:pPr>
    </w:p>
    <w:p w14:paraId="4DCD61FE" w14:textId="77777777" w:rsidR="00061C1C" w:rsidRPr="00265BBD" w:rsidRDefault="00061C1C" w:rsidP="00061C1C">
      <w:pPr>
        <w:jc w:val="both"/>
        <w:rPr>
          <w:sz w:val="18"/>
          <w:szCs w:val="18"/>
        </w:rPr>
      </w:pPr>
    </w:p>
    <w:p w14:paraId="11244916" w14:textId="77777777" w:rsidR="00836752" w:rsidRDefault="00836752"/>
    <w:sectPr w:rsidR="00836752" w:rsidSect="00D02B40">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3D539" w14:textId="77777777" w:rsidR="00FE3662" w:rsidRDefault="00FE3662" w:rsidP="00061C1C">
      <w:pPr>
        <w:spacing w:after="0" w:line="240" w:lineRule="auto"/>
      </w:pPr>
      <w:r>
        <w:separator/>
      </w:r>
    </w:p>
  </w:endnote>
  <w:endnote w:type="continuationSeparator" w:id="0">
    <w:p w14:paraId="0CE387F4" w14:textId="77777777" w:rsidR="00FE3662" w:rsidRDefault="00FE3662" w:rsidP="0006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F2B03" w14:textId="77777777" w:rsidR="00FE3662" w:rsidRDefault="00FE3662" w:rsidP="00061C1C">
      <w:pPr>
        <w:spacing w:after="0" w:line="240" w:lineRule="auto"/>
      </w:pPr>
      <w:r>
        <w:separator/>
      </w:r>
    </w:p>
  </w:footnote>
  <w:footnote w:type="continuationSeparator" w:id="0">
    <w:p w14:paraId="3E5EA52A" w14:textId="77777777" w:rsidR="00FE3662" w:rsidRDefault="00FE3662" w:rsidP="00061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E12E2" w14:textId="144F229A" w:rsidR="00D50939" w:rsidRPr="00BD0A56" w:rsidRDefault="0072135F" w:rsidP="00BD0A56">
    <w:pPr>
      <w:autoSpaceDE w:val="0"/>
      <w:autoSpaceDN w:val="0"/>
      <w:adjustRightInd w:val="0"/>
      <w:jc w:val="center"/>
      <w:rPr>
        <w:rFonts w:cstheme="minorHAnsi"/>
        <w:sz w:val="18"/>
        <w:szCs w:val="18"/>
      </w:rPr>
    </w:pPr>
    <w:r w:rsidRPr="00D5589A">
      <w:rPr>
        <w:rFonts w:cstheme="minorHAnsi"/>
        <w:sz w:val="18"/>
        <w:szCs w:val="18"/>
      </w:rPr>
      <w:t>SRD07 - investimenti in infrastrutture per l'agricoltura e per lo sviluppo socioeconomico delle aree rurali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1"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3" w15:restartNumberingAfterBreak="0">
    <w:nsid w:val="12E33C7E"/>
    <w:multiLevelType w:val="hybridMultilevel"/>
    <w:tmpl w:val="EB4A1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6C2AA2"/>
    <w:multiLevelType w:val="hybridMultilevel"/>
    <w:tmpl w:val="276E0AA4"/>
    <w:lvl w:ilvl="0" w:tplc="F842800E">
      <w:start w:val="2018"/>
      <w:numFmt w:val="bullet"/>
      <w:lvlText w:val="-"/>
      <w:lvlJc w:val="left"/>
      <w:pPr>
        <w:ind w:left="1080" w:hanging="360"/>
      </w:pPr>
      <w:rPr>
        <w:rFonts w:ascii="Calibri" w:eastAsia="Droid Sans Fallback"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CC86278"/>
    <w:multiLevelType w:val="hybridMultilevel"/>
    <w:tmpl w:val="B94C2A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73300E"/>
    <w:multiLevelType w:val="hybridMultilevel"/>
    <w:tmpl w:val="B6E04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FC45A7"/>
    <w:multiLevelType w:val="hybridMultilevel"/>
    <w:tmpl w:val="B9548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9" w15:restartNumberingAfterBreak="0">
    <w:nsid w:val="30D10944"/>
    <w:multiLevelType w:val="hybridMultilevel"/>
    <w:tmpl w:val="4EEE7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856544"/>
    <w:multiLevelType w:val="hybridMultilevel"/>
    <w:tmpl w:val="45321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841EB8"/>
    <w:multiLevelType w:val="hybridMultilevel"/>
    <w:tmpl w:val="3E6C076E"/>
    <w:lvl w:ilvl="0" w:tplc="57606286">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13"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14" w15:restartNumberingAfterBreak="0">
    <w:nsid w:val="59A435A2"/>
    <w:multiLevelType w:val="hybridMultilevel"/>
    <w:tmpl w:val="727A4004"/>
    <w:lvl w:ilvl="0" w:tplc="5E4611BA">
      <w:start w:val="1"/>
      <w:numFmt w:val="decimal"/>
      <w:lvlText w:val="%1."/>
      <w:lvlJc w:val="left"/>
      <w:pPr>
        <w:ind w:left="720" w:hanging="360"/>
      </w:pPr>
    </w:lvl>
    <w:lvl w:ilvl="1" w:tplc="704EE34C">
      <w:start w:val="1"/>
      <w:numFmt w:val="decimal"/>
      <w:lvlText w:val="%2."/>
      <w:lvlJc w:val="left"/>
      <w:pPr>
        <w:ind w:left="720" w:hanging="360"/>
      </w:pPr>
    </w:lvl>
    <w:lvl w:ilvl="2" w:tplc="817E405A">
      <w:start w:val="1"/>
      <w:numFmt w:val="decimal"/>
      <w:lvlText w:val="%3."/>
      <w:lvlJc w:val="left"/>
      <w:pPr>
        <w:ind w:left="720" w:hanging="360"/>
      </w:pPr>
    </w:lvl>
    <w:lvl w:ilvl="3" w:tplc="0B784158">
      <w:start w:val="1"/>
      <w:numFmt w:val="decimal"/>
      <w:lvlText w:val="%4."/>
      <w:lvlJc w:val="left"/>
      <w:pPr>
        <w:ind w:left="720" w:hanging="360"/>
      </w:pPr>
    </w:lvl>
    <w:lvl w:ilvl="4" w:tplc="5CD4C6D4">
      <w:start w:val="1"/>
      <w:numFmt w:val="decimal"/>
      <w:lvlText w:val="%5."/>
      <w:lvlJc w:val="left"/>
      <w:pPr>
        <w:ind w:left="720" w:hanging="360"/>
      </w:pPr>
    </w:lvl>
    <w:lvl w:ilvl="5" w:tplc="2C366B14">
      <w:start w:val="1"/>
      <w:numFmt w:val="decimal"/>
      <w:lvlText w:val="%6."/>
      <w:lvlJc w:val="left"/>
      <w:pPr>
        <w:ind w:left="720" w:hanging="360"/>
      </w:pPr>
    </w:lvl>
    <w:lvl w:ilvl="6" w:tplc="6BCA9F3C">
      <w:start w:val="1"/>
      <w:numFmt w:val="decimal"/>
      <w:lvlText w:val="%7."/>
      <w:lvlJc w:val="left"/>
      <w:pPr>
        <w:ind w:left="720" w:hanging="360"/>
      </w:pPr>
    </w:lvl>
    <w:lvl w:ilvl="7" w:tplc="47BA3022">
      <w:start w:val="1"/>
      <w:numFmt w:val="decimal"/>
      <w:lvlText w:val="%8."/>
      <w:lvlJc w:val="left"/>
      <w:pPr>
        <w:ind w:left="720" w:hanging="360"/>
      </w:pPr>
    </w:lvl>
    <w:lvl w:ilvl="8" w:tplc="D5ACE33A">
      <w:start w:val="1"/>
      <w:numFmt w:val="decimal"/>
      <w:lvlText w:val="%9."/>
      <w:lvlJc w:val="left"/>
      <w:pPr>
        <w:ind w:left="720" w:hanging="360"/>
      </w:pPr>
    </w:lvl>
  </w:abstractNum>
  <w:abstractNum w:abstractNumId="15" w15:restartNumberingAfterBreak="0">
    <w:nsid w:val="5A541CF6"/>
    <w:multiLevelType w:val="hybridMultilevel"/>
    <w:tmpl w:val="9858E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FC4E9B"/>
    <w:multiLevelType w:val="hybridMultilevel"/>
    <w:tmpl w:val="B532F7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19" w15:restartNumberingAfterBreak="0">
    <w:nsid w:val="69216C2D"/>
    <w:multiLevelType w:val="hybridMultilevel"/>
    <w:tmpl w:val="AAC49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D7E4588"/>
    <w:multiLevelType w:val="hybridMultilevel"/>
    <w:tmpl w:val="758051C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num w:numId="1" w16cid:durableId="788932315">
    <w:abstractNumId w:val="17"/>
  </w:num>
  <w:num w:numId="2" w16cid:durableId="1303123475">
    <w:abstractNumId w:val="1"/>
  </w:num>
  <w:num w:numId="3" w16cid:durableId="1910266881">
    <w:abstractNumId w:val="15"/>
  </w:num>
  <w:num w:numId="4" w16cid:durableId="2058776352">
    <w:abstractNumId w:val="16"/>
  </w:num>
  <w:num w:numId="5" w16cid:durableId="631056657">
    <w:abstractNumId w:val="6"/>
  </w:num>
  <w:num w:numId="6" w16cid:durableId="64648487">
    <w:abstractNumId w:val="10"/>
  </w:num>
  <w:num w:numId="7" w16cid:durableId="1934166767">
    <w:abstractNumId w:val="9"/>
  </w:num>
  <w:num w:numId="8" w16cid:durableId="1186947161">
    <w:abstractNumId w:val="3"/>
  </w:num>
  <w:num w:numId="9" w16cid:durableId="1263683145">
    <w:abstractNumId w:val="7"/>
  </w:num>
  <w:num w:numId="10" w16cid:durableId="1158766934">
    <w:abstractNumId w:val="19"/>
  </w:num>
  <w:num w:numId="11" w16cid:durableId="1005129922">
    <w:abstractNumId w:val="5"/>
  </w:num>
  <w:num w:numId="12" w16cid:durableId="2137795943">
    <w:abstractNumId w:val="4"/>
  </w:num>
  <w:num w:numId="13" w16cid:durableId="208416870">
    <w:abstractNumId w:val="20"/>
  </w:num>
  <w:num w:numId="14" w16cid:durableId="1503158032">
    <w:abstractNumId w:val="11"/>
  </w:num>
  <w:num w:numId="15" w16cid:durableId="1641611636">
    <w:abstractNumId w:val="14"/>
  </w:num>
  <w:num w:numId="16" w16cid:durableId="25915820">
    <w:abstractNumId w:val="0"/>
  </w:num>
  <w:num w:numId="17" w16cid:durableId="1232814029">
    <w:abstractNumId w:val="13"/>
  </w:num>
  <w:num w:numId="18" w16cid:durableId="1610354245">
    <w:abstractNumId w:val="8"/>
  </w:num>
  <w:num w:numId="19" w16cid:durableId="1914511050">
    <w:abstractNumId w:val="18"/>
  </w:num>
  <w:num w:numId="20" w16cid:durableId="246350446">
    <w:abstractNumId w:val="21"/>
  </w:num>
  <w:num w:numId="21" w16cid:durableId="1986424835">
    <w:abstractNumId w:val="12"/>
  </w:num>
  <w:num w:numId="22" w16cid:durableId="1986887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C"/>
    <w:rsid w:val="000079B7"/>
    <w:rsid w:val="00041166"/>
    <w:rsid w:val="00061C1C"/>
    <w:rsid w:val="00085A00"/>
    <w:rsid w:val="000B2CBD"/>
    <w:rsid w:val="000D6D77"/>
    <w:rsid w:val="000E4E31"/>
    <w:rsid w:val="000F5EA6"/>
    <w:rsid w:val="0010005D"/>
    <w:rsid w:val="00123567"/>
    <w:rsid w:val="0013354A"/>
    <w:rsid w:val="001552F8"/>
    <w:rsid w:val="001910AF"/>
    <w:rsid w:val="001E6651"/>
    <w:rsid w:val="001F261E"/>
    <w:rsid w:val="00225EDF"/>
    <w:rsid w:val="00267448"/>
    <w:rsid w:val="00271F80"/>
    <w:rsid w:val="00297978"/>
    <w:rsid w:val="002A25EE"/>
    <w:rsid w:val="002A628E"/>
    <w:rsid w:val="002C56BF"/>
    <w:rsid w:val="00300FEA"/>
    <w:rsid w:val="00313378"/>
    <w:rsid w:val="003152E6"/>
    <w:rsid w:val="00321DAA"/>
    <w:rsid w:val="003635EC"/>
    <w:rsid w:val="00371F40"/>
    <w:rsid w:val="003C62CC"/>
    <w:rsid w:val="003C6314"/>
    <w:rsid w:val="003E39DD"/>
    <w:rsid w:val="003E7EE2"/>
    <w:rsid w:val="003F0EB8"/>
    <w:rsid w:val="004826F0"/>
    <w:rsid w:val="004849FF"/>
    <w:rsid w:val="004A2249"/>
    <w:rsid w:val="004C5CFE"/>
    <w:rsid w:val="004D3522"/>
    <w:rsid w:val="004E78D7"/>
    <w:rsid w:val="0056234C"/>
    <w:rsid w:val="005A0338"/>
    <w:rsid w:val="005A085B"/>
    <w:rsid w:val="0062108B"/>
    <w:rsid w:val="006364EE"/>
    <w:rsid w:val="00641A7E"/>
    <w:rsid w:val="00643EB5"/>
    <w:rsid w:val="00665C7C"/>
    <w:rsid w:val="00681BE7"/>
    <w:rsid w:val="00694902"/>
    <w:rsid w:val="006D3D27"/>
    <w:rsid w:val="006D6DE9"/>
    <w:rsid w:val="006E4906"/>
    <w:rsid w:val="006E521F"/>
    <w:rsid w:val="00712011"/>
    <w:rsid w:val="00715FAD"/>
    <w:rsid w:val="0072135F"/>
    <w:rsid w:val="007320EB"/>
    <w:rsid w:val="00783FAE"/>
    <w:rsid w:val="00785D01"/>
    <w:rsid w:val="007C391F"/>
    <w:rsid w:val="007C5996"/>
    <w:rsid w:val="00836752"/>
    <w:rsid w:val="00893BEF"/>
    <w:rsid w:val="008C383D"/>
    <w:rsid w:val="008D6C8D"/>
    <w:rsid w:val="008E3A3B"/>
    <w:rsid w:val="00930626"/>
    <w:rsid w:val="00936D90"/>
    <w:rsid w:val="00943C4B"/>
    <w:rsid w:val="00962DD3"/>
    <w:rsid w:val="009652F5"/>
    <w:rsid w:val="00967911"/>
    <w:rsid w:val="00973864"/>
    <w:rsid w:val="009878D0"/>
    <w:rsid w:val="00996D26"/>
    <w:rsid w:val="00A02438"/>
    <w:rsid w:val="00A07F7B"/>
    <w:rsid w:val="00A3681B"/>
    <w:rsid w:val="00A41C49"/>
    <w:rsid w:val="00A6334D"/>
    <w:rsid w:val="00A73904"/>
    <w:rsid w:val="00AB7EAD"/>
    <w:rsid w:val="00AC4F2B"/>
    <w:rsid w:val="00AE7C3F"/>
    <w:rsid w:val="00AF72BA"/>
    <w:rsid w:val="00B078A4"/>
    <w:rsid w:val="00B21611"/>
    <w:rsid w:val="00B339EE"/>
    <w:rsid w:val="00BD0A56"/>
    <w:rsid w:val="00BE14B0"/>
    <w:rsid w:val="00BE70AB"/>
    <w:rsid w:val="00BF4342"/>
    <w:rsid w:val="00C033DE"/>
    <w:rsid w:val="00C46962"/>
    <w:rsid w:val="00C61D5E"/>
    <w:rsid w:val="00C70498"/>
    <w:rsid w:val="00CA0044"/>
    <w:rsid w:val="00CC6A02"/>
    <w:rsid w:val="00CD207F"/>
    <w:rsid w:val="00CE2AEA"/>
    <w:rsid w:val="00D02B40"/>
    <w:rsid w:val="00D077C7"/>
    <w:rsid w:val="00D4477D"/>
    <w:rsid w:val="00D50939"/>
    <w:rsid w:val="00D8350C"/>
    <w:rsid w:val="00DA43B7"/>
    <w:rsid w:val="00DB3269"/>
    <w:rsid w:val="00DC2F02"/>
    <w:rsid w:val="00E01997"/>
    <w:rsid w:val="00E07CE5"/>
    <w:rsid w:val="00E10870"/>
    <w:rsid w:val="00E12429"/>
    <w:rsid w:val="00E21097"/>
    <w:rsid w:val="00E417D3"/>
    <w:rsid w:val="00E74288"/>
    <w:rsid w:val="00EE7E8D"/>
    <w:rsid w:val="00F000BD"/>
    <w:rsid w:val="00F01366"/>
    <w:rsid w:val="00F205E4"/>
    <w:rsid w:val="00F417F6"/>
    <w:rsid w:val="00F678C1"/>
    <w:rsid w:val="00FB681F"/>
    <w:rsid w:val="00FC0C92"/>
    <w:rsid w:val="00FC60CA"/>
    <w:rsid w:val="00FE1EDF"/>
    <w:rsid w:val="00FE3662"/>
    <w:rsid w:val="00FF77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9DB4"/>
  <w15:chartTrackingRefBased/>
  <w15:docId w15:val="{E6CFB802-ACDA-4462-AF77-0824E9A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C1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6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1C1C"/>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061C1C"/>
    <w:rPr>
      <w:color w:val="0563C1" w:themeColor="hyperlink"/>
      <w:u w:val="single"/>
    </w:rPr>
  </w:style>
  <w:style w:type="paragraph" w:styleId="Paragrafoelenco">
    <w:name w:val="List Paragraph"/>
    <w:basedOn w:val="Normale"/>
    <w:uiPriority w:val="34"/>
    <w:qFormat/>
    <w:rsid w:val="00061C1C"/>
    <w:pPr>
      <w:suppressAutoHyphens/>
      <w:spacing w:after="0" w:line="240" w:lineRule="auto"/>
      <w:ind w:left="720"/>
      <w:contextualSpacing/>
    </w:pPr>
    <w:rPr>
      <w:rFonts w:ascii="Calibri" w:eastAsia="Droid Sans Fallback" w:hAnsi="Calibri" w:cs="Calibri"/>
      <w:kern w:val="0"/>
      <w:sz w:val="24"/>
      <w:szCs w:val="24"/>
      <w14:ligatures w14:val="none"/>
    </w:rPr>
  </w:style>
  <w:style w:type="character" w:styleId="Rimandonotaapidipagina">
    <w:name w:val="footnote reference"/>
    <w:basedOn w:val="Carpredefinitoparagrafo"/>
    <w:uiPriority w:val="99"/>
    <w:unhideWhenUsed/>
    <w:rsid w:val="00061C1C"/>
    <w:rPr>
      <w:vertAlign w:val="superscript"/>
    </w:rPr>
  </w:style>
  <w:style w:type="paragraph" w:customStyle="1" w:styleId="Notaapidipagina">
    <w:name w:val="Nota a piè di pagina"/>
    <w:basedOn w:val="Normale"/>
    <w:rsid w:val="00061C1C"/>
    <w:pPr>
      <w:suppressAutoHyphens/>
      <w:spacing w:after="0" w:line="240" w:lineRule="auto"/>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AE7C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7C3F"/>
  </w:style>
  <w:style w:type="paragraph" w:styleId="Pidipagina">
    <w:name w:val="footer"/>
    <w:basedOn w:val="Normale"/>
    <w:link w:val="PidipaginaCarattere"/>
    <w:uiPriority w:val="99"/>
    <w:unhideWhenUsed/>
    <w:rsid w:val="00AE7C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7C3F"/>
  </w:style>
  <w:style w:type="character" w:customStyle="1" w:styleId="ListLabel1">
    <w:name w:val="ListLabel 1"/>
    <w:rsid w:val="00A3681B"/>
    <w:rPr>
      <w:rFonts w:cs="Courier New"/>
    </w:rPr>
  </w:style>
  <w:style w:type="paragraph" w:styleId="Testocommento">
    <w:name w:val="annotation text"/>
    <w:basedOn w:val="Normale"/>
    <w:link w:val="TestocommentoCarattere"/>
    <w:uiPriority w:val="99"/>
    <w:unhideWhenUsed/>
    <w:rsid w:val="00E01997"/>
    <w:pPr>
      <w:suppressAutoHyphens/>
      <w:spacing w:after="0" w:line="240" w:lineRule="auto"/>
    </w:pPr>
    <w:rPr>
      <w:rFonts w:ascii="Calibri" w:eastAsia="Droid Sans Fallback" w:hAnsi="Calibri" w:cs="Calibri"/>
      <w:kern w:val="0"/>
      <w:sz w:val="20"/>
      <w:szCs w:val="20"/>
      <w14:ligatures w14:val="none"/>
    </w:rPr>
  </w:style>
  <w:style w:type="character" w:customStyle="1" w:styleId="TestocommentoCarattere">
    <w:name w:val="Testo commento Carattere"/>
    <w:basedOn w:val="Carpredefinitoparagrafo"/>
    <w:link w:val="Testocommento"/>
    <w:uiPriority w:val="99"/>
    <w:rsid w:val="00E01997"/>
    <w:rPr>
      <w:rFonts w:ascii="Calibri" w:eastAsia="Droid Sans Fallback" w:hAnsi="Calibri" w:cs="Calibri"/>
      <w:kern w:val="0"/>
      <w:sz w:val="20"/>
      <w:szCs w:val="20"/>
      <w14:ligatures w14:val="none"/>
    </w:rPr>
  </w:style>
  <w:style w:type="character" w:styleId="Rimandocommento">
    <w:name w:val="annotation reference"/>
    <w:basedOn w:val="Carpredefinitoparagrafo"/>
    <w:uiPriority w:val="99"/>
    <w:semiHidden/>
    <w:unhideWhenUsed/>
    <w:rsid w:val="00E1242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94197">
      <w:bodyDiv w:val="1"/>
      <w:marLeft w:val="0"/>
      <w:marRight w:val="0"/>
      <w:marTop w:val="0"/>
      <w:marBottom w:val="0"/>
      <w:divBdr>
        <w:top w:val="none" w:sz="0" w:space="0" w:color="auto"/>
        <w:left w:val="none" w:sz="0" w:space="0" w:color="auto"/>
        <w:bottom w:val="none" w:sz="0" w:space="0" w:color="auto"/>
        <w:right w:val="none" w:sz="0" w:space="0" w:color="auto"/>
      </w:divBdr>
    </w:div>
    <w:div w:id="201938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regione.lombardia.it" TargetMode="External"/><Relationship Id="rId3" Type="http://schemas.openxmlformats.org/officeDocument/2006/relationships/settings" Target="settings.xml"/><Relationship Id="rId7" Type="http://schemas.openxmlformats.org/officeDocument/2006/relationships/hyperlink" Target="https://www.reterurale.it/flex/cm/pages/ServeBLOB.php/L/IT/IDPagina/24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8110</Words>
  <Characters>46231</Characters>
  <Application>Microsoft Office Word</Application>
  <DocSecurity>0</DocSecurity>
  <Lines>385</Lines>
  <Paragraphs>108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2</cp:revision>
  <cp:lastPrinted>2024-11-29T12:38:00Z</cp:lastPrinted>
  <dcterms:created xsi:type="dcterms:W3CDTF">2024-11-29T12:38:00Z</dcterms:created>
  <dcterms:modified xsi:type="dcterms:W3CDTF">2024-11-29T12:38:00Z</dcterms:modified>
</cp:coreProperties>
</file>