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9923" w:type="dxa"/>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835"/>
      </w:tblGrid>
      <w:tr w:rsidR="00432DB5" w:rsidRPr="003F4F76" w14:paraId="282DDCCD" w14:textId="77777777" w:rsidTr="00432DB5">
        <w:tc>
          <w:tcPr>
            <w:tcW w:w="7088" w:type="dxa"/>
            <w:vAlign w:val="bottom"/>
          </w:tcPr>
          <w:p w14:paraId="342057F3" w14:textId="77777777" w:rsidR="00432DB5" w:rsidRPr="003F4F76" w:rsidRDefault="00432DB5" w:rsidP="00F11F3A">
            <w:pPr>
              <w:spacing w:line="259" w:lineRule="auto"/>
              <w:rPr>
                <w:rFonts w:ascii="Times New Roman" w:eastAsia="Times New Roman" w:hAnsi="Times New Roman" w:cs="Times New Roman"/>
                <w:b/>
                <w:kern w:val="0"/>
                <w:sz w:val="28"/>
                <w:lang w:eastAsia="it-IT"/>
                <w14:ligatures w14:val="none"/>
              </w:rPr>
            </w:pPr>
            <w:bookmarkStart w:id="0" w:name="_Hlk160208230"/>
            <w:r w:rsidRPr="003F4F76">
              <w:rPr>
                <w:rFonts w:ascii="Times New Roman" w:eastAsia="Times New Roman" w:hAnsi="Times New Roman" w:cs="Times New Roman"/>
                <w:b/>
                <w:kern w:val="0"/>
                <w:sz w:val="28"/>
                <w:lang w:eastAsia="it-IT"/>
                <w14:ligatures w14:val="none"/>
              </w:rPr>
              <w:t>Nome intervento</w:t>
            </w:r>
          </w:p>
          <w:p w14:paraId="57DAD753" w14:textId="77777777" w:rsidR="00432DB5" w:rsidRPr="003F4F76" w:rsidRDefault="00432DB5" w:rsidP="00F11F3A">
            <w:pPr>
              <w:spacing w:line="259" w:lineRule="auto"/>
              <w:rPr>
                <w:rFonts w:ascii="Times New Roman" w:eastAsia="Times New Roman" w:hAnsi="Times New Roman" w:cs="Times New Roman"/>
                <w:b/>
                <w:kern w:val="0"/>
                <w:sz w:val="28"/>
                <w:lang w:eastAsia="it-IT"/>
                <w14:ligatures w14:val="none"/>
              </w:rPr>
            </w:pPr>
            <w:r w:rsidRPr="003F4F76">
              <w:rPr>
                <w:rFonts w:ascii="Times New Roman" w:eastAsia="Times New Roman" w:hAnsi="Times New Roman" w:cs="Times New Roman"/>
                <w:b/>
                <w:kern w:val="0"/>
                <w:sz w:val="28"/>
                <w:lang w:eastAsia="it-IT"/>
                <w14:ligatures w14:val="none"/>
              </w:rPr>
              <w:t>COOPERAZIONE LOCALE</w:t>
            </w:r>
          </w:p>
        </w:tc>
        <w:tc>
          <w:tcPr>
            <w:tcW w:w="2835" w:type="dxa"/>
          </w:tcPr>
          <w:p w14:paraId="01836106" w14:textId="77777777" w:rsidR="00432DB5" w:rsidRPr="003F4F76" w:rsidRDefault="00432DB5" w:rsidP="00F11F3A">
            <w:pPr>
              <w:spacing w:line="259" w:lineRule="auto"/>
              <w:jc w:val="right"/>
              <w:rPr>
                <w:rFonts w:ascii="Times New Roman" w:eastAsia="Times New Roman" w:hAnsi="Times New Roman" w:cs="Times New Roman"/>
                <w:b/>
                <w:kern w:val="0"/>
                <w:sz w:val="40"/>
                <w:szCs w:val="40"/>
                <w:lang w:eastAsia="it-IT"/>
                <w14:ligatures w14:val="none"/>
              </w:rPr>
            </w:pPr>
            <w:r w:rsidRPr="003F4F76">
              <w:rPr>
                <w:rFonts w:ascii="Times New Roman" w:eastAsia="Times New Roman" w:hAnsi="Times New Roman" w:cs="Times New Roman"/>
                <w:b/>
                <w:kern w:val="0"/>
                <w:sz w:val="40"/>
                <w:szCs w:val="40"/>
                <w:lang w:eastAsia="it-IT"/>
                <w14:ligatures w14:val="none"/>
              </w:rPr>
              <w:t>INT. 12</w:t>
            </w:r>
          </w:p>
        </w:tc>
      </w:tr>
    </w:tbl>
    <w:p w14:paraId="3A6238CB" w14:textId="77777777" w:rsidR="00432DB5" w:rsidRPr="003F4F76" w:rsidRDefault="00432DB5" w:rsidP="00F11F3A">
      <w:pPr>
        <w:rPr>
          <w:rFonts w:cstheme="minorHAnsi"/>
          <w:sz w:val="18"/>
          <w:szCs w:val="18"/>
        </w:rPr>
      </w:pPr>
    </w:p>
    <w:tbl>
      <w:tblPr>
        <w:tblStyle w:val="Grigliatabella"/>
        <w:tblW w:w="9918" w:type="dxa"/>
        <w:tblLook w:val="04A0" w:firstRow="1" w:lastRow="0" w:firstColumn="1" w:lastColumn="0" w:noHBand="0" w:noVBand="1"/>
      </w:tblPr>
      <w:tblGrid>
        <w:gridCol w:w="2830"/>
        <w:gridCol w:w="7088"/>
      </w:tblGrid>
      <w:tr w:rsidR="0072135F" w:rsidRPr="003F4F76" w14:paraId="126AD58A" w14:textId="77777777" w:rsidTr="00800C06">
        <w:tc>
          <w:tcPr>
            <w:tcW w:w="2830" w:type="dxa"/>
            <w:tcBorders>
              <w:top w:val="single" w:sz="4" w:space="0" w:color="00000A"/>
              <w:left w:val="single" w:sz="4" w:space="0" w:color="00000A"/>
              <w:bottom w:val="single" w:sz="4" w:space="0" w:color="00000A"/>
              <w:right w:val="single" w:sz="4" w:space="0" w:color="00000A"/>
            </w:tcBorders>
          </w:tcPr>
          <w:p w14:paraId="6BD68C1B" w14:textId="1631ACD0" w:rsidR="0072135F" w:rsidRPr="003F4F76" w:rsidRDefault="0072135F" w:rsidP="0072135F">
            <w:pPr>
              <w:rPr>
                <w:rFonts w:cs="Cordia New"/>
                <w:b/>
                <w:sz w:val="18"/>
                <w:szCs w:val="18"/>
              </w:rPr>
            </w:pPr>
            <w:r w:rsidRPr="003F4F76">
              <w:rPr>
                <w:rFonts w:cs="Cordia New"/>
                <w:b/>
                <w:sz w:val="18"/>
                <w:szCs w:val="18"/>
              </w:rPr>
              <w:t>CODICE INTERVENTO</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3315444B" w14:textId="77777777" w:rsidR="0072135F" w:rsidRPr="003F4F76" w:rsidRDefault="0072135F" w:rsidP="0072135F">
            <w:pPr>
              <w:rPr>
                <w:rFonts w:cstheme="minorHAnsi"/>
                <w:sz w:val="18"/>
                <w:szCs w:val="18"/>
              </w:rPr>
            </w:pPr>
            <w:r w:rsidRPr="003F4F76">
              <w:rPr>
                <w:rFonts w:cstheme="minorHAnsi"/>
                <w:sz w:val="18"/>
                <w:szCs w:val="18"/>
              </w:rPr>
              <w:t>SR</w:t>
            </w:r>
            <w:r w:rsidR="00C258B0" w:rsidRPr="003F4F76">
              <w:rPr>
                <w:rFonts w:cstheme="minorHAnsi"/>
                <w:sz w:val="18"/>
                <w:szCs w:val="18"/>
              </w:rPr>
              <w:t>G07</w:t>
            </w:r>
            <w:r w:rsidRPr="003F4F76">
              <w:rPr>
                <w:rFonts w:cstheme="minorHAnsi"/>
                <w:sz w:val="18"/>
                <w:szCs w:val="18"/>
              </w:rPr>
              <w:t xml:space="preserve"> </w:t>
            </w:r>
          </w:p>
          <w:p w14:paraId="7C4F89EA" w14:textId="79C004E3" w:rsidR="00A348E1" w:rsidRPr="003F4F76" w:rsidRDefault="00A348E1" w:rsidP="0072135F">
            <w:pPr>
              <w:rPr>
                <w:rFonts w:cstheme="minorHAnsi"/>
                <w:sz w:val="18"/>
                <w:szCs w:val="18"/>
              </w:rPr>
            </w:pPr>
          </w:p>
        </w:tc>
      </w:tr>
      <w:bookmarkEnd w:id="0"/>
      <w:tr w:rsidR="00B14D36" w:rsidRPr="003F4F76" w14:paraId="626DF8DE" w14:textId="77777777" w:rsidTr="00800C06">
        <w:tc>
          <w:tcPr>
            <w:tcW w:w="2830" w:type="dxa"/>
            <w:tcBorders>
              <w:top w:val="single" w:sz="4" w:space="0" w:color="00000A"/>
              <w:left w:val="single" w:sz="4" w:space="0" w:color="00000A"/>
              <w:bottom w:val="single" w:sz="4" w:space="0" w:color="00000A"/>
              <w:right w:val="single" w:sz="4" w:space="0" w:color="00000A"/>
            </w:tcBorders>
          </w:tcPr>
          <w:p w14:paraId="278EC89B" w14:textId="137497D3" w:rsidR="00B14D36" w:rsidRPr="003F4F76" w:rsidRDefault="00B14D36" w:rsidP="00B14D36">
            <w:r w:rsidRPr="003F4F76">
              <w:rPr>
                <w:rFonts w:cs="Cordia New"/>
                <w:b/>
                <w:sz w:val="18"/>
                <w:szCs w:val="18"/>
              </w:rPr>
              <w:t>NOME INTERVENTO</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0E8BBA6A" w14:textId="77777777" w:rsidR="00B14D36" w:rsidRPr="003F4F76" w:rsidRDefault="00C258B0" w:rsidP="00B14D36">
            <w:pPr>
              <w:rPr>
                <w:rFonts w:cstheme="minorHAnsi"/>
                <w:sz w:val="18"/>
                <w:szCs w:val="18"/>
              </w:rPr>
            </w:pPr>
            <w:r w:rsidRPr="003F4F76">
              <w:rPr>
                <w:rFonts w:cstheme="minorHAnsi"/>
                <w:sz w:val="18"/>
                <w:szCs w:val="18"/>
              </w:rPr>
              <w:t xml:space="preserve">cooperazione per lo sviluppo rurale, locale e smart </w:t>
            </w:r>
            <w:proofErr w:type="spellStart"/>
            <w:r w:rsidRPr="003F4F76">
              <w:rPr>
                <w:rFonts w:cstheme="minorHAnsi"/>
                <w:sz w:val="18"/>
                <w:szCs w:val="18"/>
              </w:rPr>
              <w:t>villages</w:t>
            </w:r>
            <w:proofErr w:type="spellEnd"/>
          </w:p>
          <w:p w14:paraId="7EFD9C9C" w14:textId="4517D737" w:rsidR="00A348E1" w:rsidRPr="003F4F76" w:rsidRDefault="00A348E1" w:rsidP="00B14D36">
            <w:pPr>
              <w:rPr>
                <w:rFonts w:cstheme="minorHAnsi"/>
                <w:sz w:val="18"/>
                <w:szCs w:val="18"/>
              </w:rPr>
            </w:pPr>
          </w:p>
        </w:tc>
      </w:tr>
      <w:tr w:rsidR="00B14D36" w:rsidRPr="003F4F76" w14:paraId="659A520D" w14:textId="77777777" w:rsidTr="00800C06">
        <w:tc>
          <w:tcPr>
            <w:tcW w:w="2830" w:type="dxa"/>
            <w:tcBorders>
              <w:top w:val="single" w:sz="4" w:space="0" w:color="00000A"/>
              <w:left w:val="single" w:sz="4" w:space="0" w:color="00000A"/>
              <w:bottom w:val="single" w:sz="4" w:space="0" w:color="00000A"/>
              <w:right w:val="single" w:sz="4" w:space="0" w:color="00000A"/>
            </w:tcBorders>
          </w:tcPr>
          <w:p w14:paraId="556D97F1" w14:textId="6D55FACC" w:rsidR="00B14D36" w:rsidRPr="003F4F76" w:rsidRDefault="00B14D36" w:rsidP="00B14D36">
            <w:pPr>
              <w:rPr>
                <w:rFonts w:cs="Cordia New"/>
                <w:b/>
                <w:sz w:val="18"/>
                <w:szCs w:val="18"/>
              </w:rPr>
            </w:pPr>
            <w:r w:rsidRPr="003F4F76">
              <w:rPr>
                <w:rFonts w:cs="Cordia New"/>
                <w:b/>
                <w:sz w:val="18"/>
                <w:szCs w:val="18"/>
              </w:rPr>
              <w:t xml:space="preserve">TIPO INTERVENTO </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0AF95466" w14:textId="770503E3" w:rsidR="00B14D36" w:rsidRPr="003F4F76" w:rsidRDefault="00C258B0" w:rsidP="00B14D36">
            <w:pPr>
              <w:rPr>
                <w:rFonts w:cstheme="minorHAnsi"/>
                <w:sz w:val="18"/>
                <w:szCs w:val="18"/>
              </w:rPr>
            </w:pPr>
            <w:proofErr w:type="gramStart"/>
            <w:r w:rsidRPr="003F4F76">
              <w:rPr>
                <w:rFonts w:cstheme="minorHAnsi"/>
                <w:sz w:val="18"/>
                <w:szCs w:val="18"/>
              </w:rPr>
              <w:t>COOP(</w:t>
            </w:r>
            <w:proofErr w:type="gramEnd"/>
            <w:r w:rsidRPr="003F4F76">
              <w:rPr>
                <w:rFonts w:cstheme="minorHAnsi"/>
                <w:sz w:val="18"/>
                <w:szCs w:val="18"/>
              </w:rPr>
              <w:t xml:space="preserve">77) </w:t>
            </w:r>
            <w:r w:rsidR="00A348E1" w:rsidRPr="003F4F76">
              <w:rPr>
                <w:rFonts w:cstheme="minorHAnsi"/>
                <w:sz w:val="18"/>
                <w:szCs w:val="18"/>
              </w:rPr>
              <w:t>–</w:t>
            </w:r>
            <w:r w:rsidRPr="003F4F76">
              <w:rPr>
                <w:rFonts w:cstheme="minorHAnsi"/>
                <w:sz w:val="18"/>
                <w:szCs w:val="18"/>
              </w:rPr>
              <w:t xml:space="preserve"> Cooperazione</w:t>
            </w:r>
          </w:p>
          <w:p w14:paraId="686AD5D6" w14:textId="272635D0" w:rsidR="00A348E1" w:rsidRPr="003F4F76" w:rsidRDefault="00A348E1" w:rsidP="00B14D36"/>
        </w:tc>
      </w:tr>
    </w:tbl>
    <w:p w14:paraId="6C4A985C" w14:textId="77777777" w:rsidR="00061C1C" w:rsidRPr="003F4F7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3F4F76" w14:paraId="611FF105" w14:textId="77777777" w:rsidTr="00800C06">
        <w:tc>
          <w:tcPr>
            <w:tcW w:w="2864" w:type="dxa"/>
            <w:tcBorders>
              <w:top w:val="single" w:sz="4" w:space="0" w:color="00000A"/>
              <w:left w:val="single" w:sz="4" w:space="0" w:color="00000A"/>
              <w:bottom w:val="single" w:sz="4" w:space="0" w:color="00000A"/>
              <w:right w:val="single" w:sz="4" w:space="0" w:color="00000A"/>
            </w:tcBorders>
          </w:tcPr>
          <w:p w14:paraId="04C3E0E2" w14:textId="77777777" w:rsidR="00061C1C" w:rsidRPr="003F4F76" w:rsidRDefault="00061C1C" w:rsidP="00C81588">
            <w:pPr>
              <w:rPr>
                <w:rFonts w:cstheme="minorHAnsi"/>
                <w:b/>
                <w:sz w:val="18"/>
                <w:szCs w:val="18"/>
              </w:rPr>
            </w:pPr>
            <w:r w:rsidRPr="003F4F76">
              <w:rPr>
                <w:rFonts w:cs="Cordia New"/>
                <w:b/>
                <w:sz w:val="18"/>
                <w:szCs w:val="18"/>
              </w:rPr>
              <w:t>LINK PER PIANO STRATEGICO DELLA PAC (PSP)</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970176" w14:textId="64027F4F" w:rsidR="00061C1C" w:rsidRPr="003F4F76" w:rsidRDefault="00061C1C" w:rsidP="0010005D">
            <w:pPr>
              <w:jc w:val="both"/>
              <w:rPr>
                <w:rFonts w:cstheme="minorHAnsi"/>
                <w:sz w:val="18"/>
                <w:szCs w:val="18"/>
              </w:rPr>
            </w:pPr>
            <w:hyperlink r:id="rId7" w:history="1">
              <w:r w:rsidRPr="003F4F76">
                <w:rPr>
                  <w:rStyle w:val="Collegamentoipertestuale"/>
                  <w:rFonts w:cstheme="minorHAnsi"/>
                  <w:sz w:val="18"/>
                  <w:szCs w:val="18"/>
                </w:rPr>
                <w:t>https://www.reterurale.it/flex/cm/pages/ServeBLOB.php/L/IT/IDPagina/24037</w:t>
              </w:r>
            </w:hyperlink>
            <w:r w:rsidR="00A00AFC" w:rsidRPr="003F4F76">
              <w:rPr>
                <w:rStyle w:val="Collegamentoipertestuale"/>
                <w:rFonts w:cstheme="minorHAnsi"/>
                <w:sz w:val="18"/>
                <w:szCs w:val="18"/>
              </w:rPr>
              <w:t xml:space="preserve"> </w:t>
            </w:r>
            <w:r w:rsidRPr="003F4F76">
              <w:rPr>
                <w:rFonts w:cstheme="minorHAnsi"/>
                <w:sz w:val="18"/>
                <w:szCs w:val="18"/>
              </w:rPr>
              <w:t>scaricare la versione del 23/10/2023</w:t>
            </w:r>
          </w:p>
        </w:tc>
      </w:tr>
    </w:tbl>
    <w:p w14:paraId="216E2EE6" w14:textId="77777777" w:rsidR="00061C1C" w:rsidRPr="003F4F7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3F4F76" w14:paraId="32C9B330" w14:textId="77777777" w:rsidTr="00800C06">
        <w:tc>
          <w:tcPr>
            <w:tcW w:w="2864" w:type="dxa"/>
            <w:tcBorders>
              <w:top w:val="single" w:sz="4" w:space="0" w:color="00000A"/>
              <w:left w:val="single" w:sz="4" w:space="0" w:color="00000A"/>
              <w:bottom w:val="single" w:sz="4" w:space="0" w:color="00000A"/>
              <w:right w:val="single" w:sz="4" w:space="0" w:color="00000A"/>
            </w:tcBorders>
          </w:tcPr>
          <w:p w14:paraId="1B09FE7B" w14:textId="77777777" w:rsidR="00061C1C" w:rsidRPr="003F4F76" w:rsidRDefault="00061C1C" w:rsidP="00C81588">
            <w:pPr>
              <w:rPr>
                <w:rFonts w:cs="Cordia New"/>
                <w:b/>
                <w:sz w:val="18"/>
                <w:szCs w:val="18"/>
              </w:rPr>
            </w:pPr>
            <w:r w:rsidRPr="003F4F76">
              <w:rPr>
                <w:rFonts w:cs="Cordia New"/>
                <w:b/>
                <w:sz w:val="18"/>
                <w:szCs w:val="18"/>
              </w:rPr>
              <w:t>OBIETTIVI SPECIFICI DELLA PAC</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C6113A" w14:textId="035DE6B3" w:rsidR="00406F32" w:rsidRPr="003F4F76" w:rsidRDefault="00406F32" w:rsidP="00406F3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SO8 Promuovere l'occupazione, la crescita, la parità di genere, inclusa la partecipazione delle donne all'agricoltura, l'inclusione sociale e lo sviluppo locale nelle zone rurali, comprese la bioeconomia circolare e la silvicoltura sostenibile</w:t>
            </w:r>
            <w:r w:rsidR="003F4F76">
              <w:rPr>
                <w:rFonts w:ascii="Calibri" w:eastAsia="Droid Sans Fallback" w:hAnsi="Calibri" w:cstheme="minorHAnsi"/>
                <w:kern w:val="0"/>
                <w:sz w:val="18"/>
                <w:szCs w:val="18"/>
                <w14:ligatures w14:val="none"/>
              </w:rPr>
              <w:t>.</w:t>
            </w:r>
          </w:p>
          <w:p w14:paraId="69746EC0" w14:textId="538C1F66" w:rsidR="00BF3A0B" w:rsidRPr="003F4F76" w:rsidRDefault="00BF3A0B" w:rsidP="002253B0">
            <w:pPr>
              <w:autoSpaceDE w:val="0"/>
              <w:autoSpaceDN w:val="0"/>
              <w:adjustRightInd w:val="0"/>
              <w:spacing w:after="0" w:line="240" w:lineRule="auto"/>
              <w:ind w:left="283" w:hanging="283"/>
              <w:jc w:val="both"/>
              <w:rPr>
                <w:rFonts w:cstheme="minorHAnsi"/>
                <w:sz w:val="18"/>
                <w:szCs w:val="18"/>
              </w:rPr>
            </w:pPr>
          </w:p>
        </w:tc>
      </w:tr>
      <w:tr w:rsidR="00061C1C" w:rsidRPr="003F4F76" w14:paraId="472FDFA4" w14:textId="77777777" w:rsidTr="00800C06">
        <w:tc>
          <w:tcPr>
            <w:tcW w:w="2864" w:type="dxa"/>
            <w:tcBorders>
              <w:top w:val="single" w:sz="4" w:space="0" w:color="00000A"/>
              <w:left w:val="single" w:sz="4" w:space="0" w:color="00000A"/>
              <w:bottom w:val="single" w:sz="4" w:space="0" w:color="00000A"/>
              <w:right w:val="single" w:sz="4" w:space="0" w:color="00000A"/>
            </w:tcBorders>
          </w:tcPr>
          <w:p w14:paraId="7EEC0071" w14:textId="77777777" w:rsidR="00061C1C" w:rsidRPr="003F4F76" w:rsidRDefault="00061C1C" w:rsidP="00C81588">
            <w:pPr>
              <w:rPr>
                <w:rFonts w:cstheme="minorHAnsi"/>
                <w:b/>
                <w:caps/>
                <w:sz w:val="18"/>
                <w:szCs w:val="18"/>
              </w:rPr>
            </w:pPr>
            <w:r w:rsidRPr="003F4F76">
              <w:rPr>
                <w:rFonts w:cs="Cordia New"/>
                <w:b/>
                <w:sz w:val="18"/>
                <w:szCs w:val="18"/>
              </w:rPr>
              <w:t>INDICATORI DI RISULTATO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3EF0B6" w14:textId="4468219E" w:rsidR="00406F32" w:rsidRPr="003F4F76" w:rsidRDefault="00406F32" w:rsidP="00406F3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R.40 N. di strategie smart-</w:t>
            </w:r>
            <w:proofErr w:type="spellStart"/>
            <w:r w:rsidRPr="003F4F76">
              <w:rPr>
                <w:rFonts w:ascii="Calibri" w:eastAsia="Droid Sans Fallback" w:hAnsi="Calibri" w:cstheme="minorHAnsi"/>
                <w:kern w:val="0"/>
                <w:sz w:val="18"/>
                <w:szCs w:val="18"/>
                <w14:ligatures w14:val="none"/>
              </w:rPr>
              <w:t>village</w:t>
            </w:r>
            <w:proofErr w:type="spellEnd"/>
            <w:r w:rsidRPr="003F4F76">
              <w:rPr>
                <w:rFonts w:ascii="Calibri" w:eastAsia="Droid Sans Fallback" w:hAnsi="Calibri" w:cstheme="minorHAnsi"/>
                <w:kern w:val="0"/>
                <w:sz w:val="18"/>
                <w:szCs w:val="18"/>
                <w14:ligatures w14:val="none"/>
              </w:rPr>
              <w:t xml:space="preserve"> finanziate</w:t>
            </w:r>
            <w:r w:rsidR="003F4F76">
              <w:rPr>
                <w:rFonts w:ascii="Calibri" w:eastAsia="Droid Sans Fallback" w:hAnsi="Calibri" w:cstheme="minorHAnsi"/>
                <w:kern w:val="0"/>
                <w:sz w:val="18"/>
                <w:szCs w:val="18"/>
                <w14:ligatures w14:val="none"/>
              </w:rPr>
              <w:t>.</w:t>
            </w:r>
          </w:p>
          <w:p w14:paraId="3ED9DE3F" w14:textId="078C1C3F" w:rsidR="00BF3A0B" w:rsidRPr="003F4F76" w:rsidRDefault="00BF3A0B" w:rsidP="00BA62BF">
            <w:pPr>
              <w:autoSpaceDE w:val="0"/>
              <w:autoSpaceDN w:val="0"/>
              <w:adjustRightInd w:val="0"/>
              <w:spacing w:after="0" w:line="240" w:lineRule="auto"/>
              <w:rPr>
                <w:rFonts w:cstheme="minorHAnsi"/>
                <w:sz w:val="18"/>
                <w:szCs w:val="18"/>
              </w:rPr>
            </w:pPr>
          </w:p>
        </w:tc>
      </w:tr>
      <w:tr w:rsidR="00061C1C" w:rsidRPr="003F4F76" w14:paraId="5F84D100" w14:textId="77777777" w:rsidTr="00800C06">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12A37EBB" w14:textId="77777777" w:rsidR="00061C1C" w:rsidRPr="003F4F76" w:rsidRDefault="00061C1C" w:rsidP="00C81588">
            <w:pPr>
              <w:rPr>
                <w:rFonts w:cs="Cordia New"/>
                <w:b/>
                <w:sz w:val="18"/>
                <w:szCs w:val="18"/>
              </w:rPr>
            </w:pPr>
            <w:r w:rsidRPr="003F4F76">
              <w:rPr>
                <w:rFonts w:cs="Cordia New"/>
                <w:b/>
                <w:sz w:val="18"/>
                <w:szCs w:val="18"/>
              </w:rPr>
              <w:t>CRITERI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01E1C9" w14:textId="69DE73E7" w:rsidR="00BF3A0B" w:rsidRPr="003F4F76" w:rsidRDefault="00BF3A0B" w:rsidP="00185E3A">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 xml:space="preserve">Condizioni di ammissibilità delle proposte </w:t>
            </w:r>
            <w:proofErr w:type="gramStart"/>
            <w:r w:rsidRPr="003F4F76">
              <w:rPr>
                <w:rFonts w:ascii="Calibri" w:eastAsia="Droid Sans Fallback" w:hAnsi="Calibri" w:cstheme="minorHAnsi"/>
                <w:kern w:val="0"/>
                <w:sz w:val="18"/>
                <w:szCs w:val="18"/>
                <w14:ligatures w14:val="none"/>
              </w:rPr>
              <w:t xml:space="preserve">progettuali </w:t>
            </w:r>
            <w:r w:rsidR="003F4F76">
              <w:rPr>
                <w:rFonts w:ascii="Calibri" w:eastAsia="Droid Sans Fallback" w:hAnsi="Calibri" w:cstheme="minorHAnsi"/>
                <w:kern w:val="0"/>
                <w:sz w:val="18"/>
                <w:szCs w:val="18"/>
                <w14:ligatures w14:val="none"/>
              </w:rPr>
              <w:t>.</w:t>
            </w:r>
            <w:proofErr w:type="gramEnd"/>
          </w:p>
          <w:p w14:paraId="72EF8068" w14:textId="77777777" w:rsidR="00185E3A" w:rsidRPr="003F4F76" w:rsidRDefault="00185E3A" w:rsidP="00185E3A">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5C8835BC" w14:textId="77777777" w:rsidR="00A23125" w:rsidRPr="006C0D12" w:rsidRDefault="00A23125" w:rsidP="00A23125">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6C0D12">
              <w:rPr>
                <w:rFonts w:ascii="Calibri" w:eastAsia="Droid Sans Fallback" w:hAnsi="Calibri" w:cstheme="minorHAnsi"/>
                <w:kern w:val="0"/>
                <w:sz w:val="18"/>
                <w:szCs w:val="18"/>
                <w14:ligatures w14:val="none"/>
              </w:rPr>
              <w:t>Ogni progetto di cooperazione deve:</w:t>
            </w:r>
          </w:p>
          <w:p w14:paraId="70825273" w14:textId="77777777" w:rsidR="00A23125" w:rsidRPr="006C0D12" w:rsidRDefault="00A23125" w:rsidP="00A23125">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6C0D12">
              <w:rPr>
                <w:rFonts w:ascii="Calibri" w:eastAsia="Droid Sans Fallback" w:hAnsi="Calibri" w:cstheme="minorHAnsi"/>
                <w:kern w:val="0"/>
                <w:sz w:val="18"/>
                <w:szCs w:val="18"/>
                <w14:ligatures w14:val="none"/>
              </w:rPr>
              <w:t xml:space="preserve">CR1- essere presentata con un piano di attività in cui vengono definiti finalità e obiettivi del progetto, ambito di intervento, soggetti coinvolti, ruoli e responsabilità di ciascun componente, tipologia degli interventi che si prevede di realizzare, crono programma delle attività e relativi importi previsti (piano finanziario); </w:t>
            </w:r>
          </w:p>
          <w:p w14:paraId="52A1E7DC" w14:textId="77777777" w:rsidR="00A23125" w:rsidRPr="006C0D12" w:rsidRDefault="00A23125" w:rsidP="00A23125">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6C0D12">
              <w:rPr>
                <w:rFonts w:ascii="Calibri" w:eastAsia="Droid Sans Fallback" w:hAnsi="Calibri" w:cstheme="minorHAnsi"/>
                <w:kern w:val="0"/>
                <w:sz w:val="18"/>
                <w:szCs w:val="18"/>
                <w14:ligatures w14:val="none"/>
              </w:rPr>
              <w:t xml:space="preserve">CR2 - riferirsi ad un ambito di cooperazione; </w:t>
            </w:r>
          </w:p>
          <w:p w14:paraId="2848B3EC" w14:textId="77777777" w:rsidR="00A23125" w:rsidRPr="006C0D12" w:rsidRDefault="00A23125" w:rsidP="00A23125">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6C0D12">
              <w:rPr>
                <w:rFonts w:ascii="Calibri" w:eastAsia="Droid Sans Fallback" w:hAnsi="Calibri" w:cstheme="minorHAnsi"/>
                <w:kern w:val="0"/>
                <w:sz w:val="18"/>
                <w:szCs w:val="18"/>
                <w14:ligatures w14:val="none"/>
              </w:rPr>
              <w:t xml:space="preserve">CR3 - prevedere l’avvio di nuove attività così come stabilito dall’ art. 77, Par. 2 del Regolamento (UE) n. 2021/2115; </w:t>
            </w:r>
          </w:p>
          <w:p w14:paraId="082B25C7" w14:textId="77777777" w:rsidR="00A23125" w:rsidRPr="006C0D12" w:rsidRDefault="00A23125" w:rsidP="00A23125">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6C0D12">
              <w:rPr>
                <w:rFonts w:ascii="Calibri" w:eastAsia="Droid Sans Fallback" w:hAnsi="Calibri" w:cstheme="minorHAnsi"/>
                <w:kern w:val="0"/>
                <w:sz w:val="18"/>
                <w:szCs w:val="18"/>
                <w14:ligatures w14:val="none"/>
              </w:rPr>
              <w:t>CR4 - prevedere il sostegno alle attività di gestione e animazione del progetto e dei relativi partenariati</w:t>
            </w:r>
          </w:p>
          <w:p w14:paraId="7A54E9E1" w14:textId="77777777" w:rsidR="00A23125" w:rsidRPr="006C0D12" w:rsidRDefault="00A23125" w:rsidP="00A23125">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6C0D12">
              <w:rPr>
                <w:rFonts w:ascii="Calibri" w:eastAsia="Droid Sans Fallback" w:hAnsi="Calibri" w:cstheme="minorHAnsi"/>
                <w:kern w:val="0"/>
                <w:sz w:val="18"/>
                <w:szCs w:val="18"/>
                <w14:ligatures w14:val="none"/>
              </w:rPr>
              <w:t xml:space="preserve">CR5 – L’intervento sostiene nuove forme di cooperazione ma anche forme di cooperazione già esistenti qualora avviino una nuova attività come da art. 77, Par. 2 del Regolamento (UE) n. 2021/2115 </w:t>
            </w:r>
          </w:p>
          <w:p w14:paraId="269D4B7C" w14:textId="77777777" w:rsidR="00A23125" w:rsidRPr="006C0D12" w:rsidRDefault="00A23125" w:rsidP="00A23125">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6C0D12">
              <w:rPr>
                <w:rFonts w:ascii="Calibri" w:eastAsia="Droid Sans Fallback" w:hAnsi="Calibri" w:cstheme="minorHAnsi"/>
                <w:kern w:val="0"/>
                <w:sz w:val="18"/>
                <w:szCs w:val="18"/>
                <w14:ligatures w14:val="none"/>
              </w:rPr>
              <w:t xml:space="preserve">CR6 - Le forme di cooperazione devono coinvolgere almeno due soggetti/entità ed essere rappresentati da un soggetto capofila e/o rappresentante legale che si configura come responsabile amministrativo e finanziario e coordinatore delle strategie/progetti di cooperazione </w:t>
            </w:r>
          </w:p>
          <w:p w14:paraId="7B659981" w14:textId="77777777" w:rsidR="00A23125" w:rsidRPr="006C0D12" w:rsidRDefault="00A23125" w:rsidP="00A23125">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6C0D12">
              <w:rPr>
                <w:rFonts w:ascii="Calibri" w:eastAsia="Droid Sans Fallback" w:hAnsi="Calibri" w:cstheme="minorHAnsi"/>
                <w:kern w:val="0"/>
                <w:sz w:val="18"/>
                <w:szCs w:val="18"/>
                <w14:ligatures w14:val="none"/>
              </w:rPr>
              <w:t xml:space="preserve">CR7 – I partenariati e le forme di cooperazione non devono coinvolgere esclusivamente organismi di ricerca </w:t>
            </w:r>
          </w:p>
          <w:p w14:paraId="3E08733F" w14:textId="77777777" w:rsidR="00BF3A0B" w:rsidRPr="003F4F76" w:rsidRDefault="00BF3A0B" w:rsidP="00BF3A0B">
            <w:pPr>
              <w:rPr>
                <w:rFonts w:cstheme="minorHAnsi"/>
                <w:sz w:val="18"/>
                <w:szCs w:val="18"/>
              </w:rPr>
            </w:pPr>
          </w:p>
          <w:p w14:paraId="2958499D" w14:textId="6C4F5BB2" w:rsidR="0018773B" w:rsidRPr="003F4F76" w:rsidRDefault="0018773B" w:rsidP="0018773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Il contributo pubblico minimo ammissibile è di € 35.000.</w:t>
            </w:r>
          </w:p>
          <w:p w14:paraId="7765E4DB" w14:textId="66227679" w:rsidR="0018773B" w:rsidRPr="003F4F76" w:rsidRDefault="0018773B" w:rsidP="0018773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3F4F76">
              <w:rPr>
                <w:rFonts w:cstheme="minorHAnsi"/>
                <w:sz w:val="18"/>
                <w:szCs w:val="18"/>
              </w:rPr>
              <w:t>Il contributo pubblico massimo ammissibile è di € 50.000.</w:t>
            </w:r>
          </w:p>
          <w:p w14:paraId="76B6DE3A" w14:textId="77777777" w:rsidR="00185E3A" w:rsidRPr="003F4F76" w:rsidRDefault="00185E3A" w:rsidP="00BF3A0B">
            <w:pPr>
              <w:rPr>
                <w:rFonts w:cstheme="minorHAnsi"/>
                <w:sz w:val="18"/>
                <w:szCs w:val="18"/>
              </w:rPr>
            </w:pPr>
          </w:p>
          <w:p w14:paraId="254191D8" w14:textId="4FD1A04E" w:rsidR="00BF3A0B" w:rsidRPr="003F4F76" w:rsidRDefault="00BF3A0B" w:rsidP="00C81588">
            <w:pPr>
              <w:rPr>
                <w:rFonts w:cstheme="minorHAnsi"/>
                <w:sz w:val="18"/>
                <w:szCs w:val="18"/>
              </w:rPr>
            </w:pPr>
          </w:p>
        </w:tc>
      </w:tr>
    </w:tbl>
    <w:p w14:paraId="0E989A3A" w14:textId="77777777" w:rsidR="002046F5" w:rsidRPr="003F4F76" w:rsidRDefault="002046F5" w:rsidP="002046F5"/>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2046F5" w:rsidRPr="003F4F76" w14:paraId="3D655DE3" w14:textId="77777777" w:rsidTr="00CF449D">
        <w:tc>
          <w:tcPr>
            <w:tcW w:w="2864" w:type="dxa"/>
            <w:tcBorders>
              <w:top w:val="single" w:sz="4" w:space="0" w:color="00000A"/>
              <w:left w:val="single" w:sz="4" w:space="0" w:color="00000A"/>
              <w:bottom w:val="single" w:sz="4" w:space="0" w:color="00000A"/>
              <w:right w:val="single" w:sz="4" w:space="0" w:color="00000A"/>
            </w:tcBorders>
          </w:tcPr>
          <w:p w14:paraId="0F616D1A" w14:textId="77777777" w:rsidR="002046F5" w:rsidRPr="003F4F76" w:rsidRDefault="002046F5" w:rsidP="00CF449D">
            <w:pPr>
              <w:rPr>
                <w:rFonts w:cstheme="minorHAnsi"/>
                <w:b/>
                <w:color w:val="000000"/>
                <w:sz w:val="18"/>
                <w:szCs w:val="18"/>
              </w:rPr>
            </w:pPr>
            <w:r w:rsidRPr="003F4F76">
              <w:rPr>
                <w:rFonts w:cs="Cordia New"/>
                <w:b/>
                <w:sz w:val="18"/>
                <w:szCs w:val="18"/>
              </w:rPr>
              <w:t xml:space="preserve">TIPOLOGIA INTERVENTI PSP </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55FAC7" w14:textId="5A4559A6" w:rsidR="00BF3A0B" w:rsidRPr="003F4F76" w:rsidRDefault="00BF3A0B" w:rsidP="00185E3A">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3F4F76">
              <w:rPr>
                <w:rFonts w:ascii="Calibri" w:eastAsia="Droid Sans Fallback" w:hAnsi="Calibri" w:cstheme="minorHAnsi"/>
                <w:kern w:val="0"/>
                <w:sz w:val="18"/>
                <w:szCs w:val="18"/>
                <w:u w:val="single"/>
                <w14:ligatures w14:val="none"/>
              </w:rPr>
              <w:t>Finalità e descrizione generale</w:t>
            </w:r>
          </w:p>
          <w:p w14:paraId="3C7143D3" w14:textId="77777777" w:rsidR="00185E3A" w:rsidRPr="003F4F76" w:rsidRDefault="00185E3A" w:rsidP="00185E3A">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 xml:space="preserve">L’intervento sostiene l’attuazione di progetti integrati, condivisi da parte di gruppi di beneficiari pubblici e/o privati a livello territoriale, relativi a specifici settori/ambiti di cooperazione, allo scopo di favorire nelle comunità delle aree rurali l’uso di soluzioni innovative per migliorare la loro resilienza, le condizioni economiche, sociali e/o ambientali, la governance locale, le relazioni e scambi con le zone urbane, mettendo in atto anche eventuali soluzioni possibili offerte dalle tecnologie digitali e dalla multifunzionalità agricola e forestale. </w:t>
            </w:r>
          </w:p>
          <w:p w14:paraId="6043DA81" w14:textId="77777777" w:rsidR="00185E3A" w:rsidRPr="003F4F76" w:rsidRDefault="00185E3A" w:rsidP="00185E3A">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 xml:space="preserve">L’intervento mira a: favorire approcci innovativi (organizzativi, di processo, prodotto, sociale); sviluppare l’economia circolare e inclusiva in vari settori (economici, turistici, ambientali, </w:t>
            </w:r>
            <w:proofErr w:type="gramStart"/>
            <w:r w:rsidRPr="003F4F76">
              <w:rPr>
                <w:rFonts w:ascii="Calibri" w:eastAsia="Droid Sans Fallback" w:hAnsi="Calibri" w:cstheme="minorHAnsi"/>
                <w:kern w:val="0"/>
                <w:sz w:val="18"/>
                <w:szCs w:val="18"/>
                <w14:ligatures w14:val="none"/>
              </w:rPr>
              <w:t>socio-culturali</w:t>
            </w:r>
            <w:proofErr w:type="gramEnd"/>
            <w:r w:rsidRPr="003F4F76">
              <w:rPr>
                <w:rFonts w:ascii="Calibri" w:eastAsia="Droid Sans Fallback" w:hAnsi="Calibri" w:cstheme="minorHAnsi"/>
                <w:kern w:val="0"/>
                <w:sz w:val="18"/>
                <w:szCs w:val="18"/>
                <w14:ligatures w14:val="none"/>
              </w:rPr>
              <w:t xml:space="preserve">); migliorare la qualità della vita a livello locale. </w:t>
            </w:r>
          </w:p>
          <w:p w14:paraId="26227370" w14:textId="77777777" w:rsidR="00185E3A" w:rsidRPr="003F4F76" w:rsidRDefault="00185E3A" w:rsidP="00185E3A">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 xml:space="preserve">Questo intervento è rilevante anche per rafforzare, completare, consolidare l’azione promossa a livello territoriale attraverso altri interventi della PAC e altri programmi sostenuti dai fondi UE (es. SNAI), altri strumenti legislativi nazionali/regionali (es. Comunità e Distretti del cibo, turistici e produttivi nelle loro diverse declinazioni). </w:t>
            </w:r>
          </w:p>
          <w:p w14:paraId="0D0BFEC9" w14:textId="0346C6DF" w:rsidR="00BF3A0B" w:rsidRPr="003F4F76" w:rsidRDefault="00185E3A" w:rsidP="00185E3A">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lastRenderedPageBreak/>
              <w:t xml:space="preserve">In particolare, l’intervento sostiene progetti afferenti ad uno o più ambiti di cooperazione di seguito descritti. </w:t>
            </w:r>
          </w:p>
          <w:p w14:paraId="1C1E4A5B" w14:textId="627AED82" w:rsidR="00185E3A" w:rsidRPr="003F4F76" w:rsidRDefault="00185E3A" w:rsidP="00185E3A">
            <w:pPr>
              <w:autoSpaceDE w:val="0"/>
              <w:autoSpaceDN w:val="0"/>
              <w:adjustRightInd w:val="0"/>
              <w:spacing w:after="0" w:line="240" w:lineRule="auto"/>
              <w:ind w:left="180"/>
              <w:jc w:val="both"/>
              <w:rPr>
                <w:rFonts w:ascii="Calibri" w:eastAsia="Droid Sans Fallback" w:hAnsi="Calibri" w:cstheme="minorHAnsi"/>
                <w:b/>
                <w:bCs/>
                <w:kern w:val="0"/>
                <w:sz w:val="18"/>
                <w:szCs w:val="18"/>
                <w14:ligatures w14:val="none"/>
              </w:rPr>
            </w:pPr>
            <w:r w:rsidRPr="003F4F76">
              <w:rPr>
                <w:rFonts w:ascii="Calibri" w:eastAsia="Droid Sans Fallback" w:hAnsi="Calibri" w:cstheme="minorHAnsi"/>
                <w:b/>
                <w:bCs/>
                <w:kern w:val="0"/>
                <w:sz w:val="18"/>
                <w:szCs w:val="18"/>
                <w14:ligatures w14:val="none"/>
              </w:rPr>
              <w:t xml:space="preserve">Cooperazione per il turismo rurale. </w:t>
            </w:r>
          </w:p>
          <w:p w14:paraId="51173DC7" w14:textId="77777777" w:rsidR="00185E3A" w:rsidRPr="003F4F76" w:rsidRDefault="00185E3A" w:rsidP="00185E3A">
            <w:pPr>
              <w:autoSpaceDE w:val="0"/>
              <w:autoSpaceDN w:val="0"/>
              <w:adjustRightInd w:val="0"/>
              <w:spacing w:after="0" w:line="240" w:lineRule="auto"/>
              <w:ind w:left="463"/>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 xml:space="preserve">Finalizzata a: creare e/o organizzare le funzioni turistiche delle zone rurali (itinerari/vie ciclopedonali; riqualificazione degli spazi, tutela del paesaggio, nuovi sistemi di mobilità, ecc.); incrementare la sostenibilità ambientale dell’offerta turistica (gestione dei rifiuti, riduzione sprechi, adozione tecnologie di eco-building, valorizzazione delle risorse naturali e del paesaggio; mobilità sostenibile ecc.); rafforzare l’accessibilità (strutture e servizi per persone con bisogni speciali ecc.); migliorare il posizionamento sul mercato (certificazioni, piani di promozione, sistemi integrati, ecc.); incrementare le connessioni con le risorse agricole e forestali (reti di imprese agricole e forestali multifunzionali, valorizzazione di beni pubblici e/o privati forestali, ecc.); sensibilizzare gli utenti (campagne e informazione sulla fruizione sostenibile, ecc.). </w:t>
            </w:r>
          </w:p>
          <w:p w14:paraId="03A9E864" w14:textId="7D597DC7" w:rsidR="00185E3A" w:rsidRPr="003F4F76" w:rsidRDefault="00185E3A" w:rsidP="00185E3A">
            <w:pPr>
              <w:autoSpaceDE w:val="0"/>
              <w:autoSpaceDN w:val="0"/>
              <w:adjustRightInd w:val="0"/>
              <w:spacing w:after="0" w:line="240" w:lineRule="auto"/>
              <w:ind w:left="180"/>
              <w:jc w:val="both"/>
              <w:rPr>
                <w:rFonts w:ascii="Calibri" w:eastAsia="Droid Sans Fallback" w:hAnsi="Calibri" w:cstheme="minorHAnsi"/>
                <w:b/>
                <w:bCs/>
                <w:kern w:val="0"/>
                <w:sz w:val="18"/>
                <w:szCs w:val="18"/>
                <w14:ligatures w14:val="none"/>
              </w:rPr>
            </w:pPr>
            <w:r w:rsidRPr="003F4F76">
              <w:rPr>
                <w:rFonts w:ascii="Calibri" w:eastAsia="Droid Sans Fallback" w:hAnsi="Calibri" w:cstheme="minorHAnsi"/>
                <w:b/>
                <w:bCs/>
                <w:kern w:val="0"/>
                <w:sz w:val="18"/>
                <w:szCs w:val="18"/>
                <w14:ligatures w14:val="none"/>
              </w:rPr>
              <w:t xml:space="preserve">Cooperazione per l'inclusione sociale ed economica. </w:t>
            </w:r>
          </w:p>
          <w:p w14:paraId="284509CA" w14:textId="77777777" w:rsidR="00185E3A" w:rsidRPr="003F4F76" w:rsidRDefault="00185E3A" w:rsidP="00185E3A">
            <w:pPr>
              <w:autoSpaceDE w:val="0"/>
              <w:autoSpaceDN w:val="0"/>
              <w:adjustRightInd w:val="0"/>
              <w:spacing w:after="0" w:line="240" w:lineRule="auto"/>
              <w:ind w:left="463"/>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 xml:space="preserve">Finalizzata a: creare/migliorare servizi e attività per la popolazione locale e target con esigenze specifiche (culturali, didattiche e ricreative, sociali, assistenziali anche attraverso l’agricoltura sociale a favore di soggetti svantaggiati, ecc.) e per l’inserimento occupazionale (servizi per le imprese, attività di mediazione, orientamento e informazione; percorsi di avvicinamento a contesti occupazionali in aziende o attività imprenditoriali, agricoltura sociale, attività educative e azioni di sensibilizzazione; recupero di spazi per il coworking, laboratori collettivi, mobilità, ecc.). </w:t>
            </w:r>
          </w:p>
          <w:p w14:paraId="7B954C77" w14:textId="745E3F63" w:rsidR="00185E3A" w:rsidRPr="003F4F76" w:rsidRDefault="00185E3A" w:rsidP="00185E3A">
            <w:pPr>
              <w:autoSpaceDE w:val="0"/>
              <w:autoSpaceDN w:val="0"/>
              <w:adjustRightInd w:val="0"/>
              <w:spacing w:after="0" w:line="240" w:lineRule="auto"/>
              <w:ind w:left="180"/>
              <w:jc w:val="both"/>
              <w:rPr>
                <w:rFonts w:ascii="Calibri" w:eastAsia="Droid Sans Fallback" w:hAnsi="Calibri" w:cstheme="minorHAnsi"/>
                <w:b/>
                <w:bCs/>
                <w:kern w:val="0"/>
                <w:sz w:val="18"/>
                <w:szCs w:val="18"/>
                <w14:ligatures w14:val="none"/>
              </w:rPr>
            </w:pPr>
            <w:r w:rsidRPr="003F4F76">
              <w:rPr>
                <w:rFonts w:ascii="Calibri" w:eastAsia="Droid Sans Fallback" w:hAnsi="Calibri" w:cstheme="minorHAnsi"/>
                <w:b/>
                <w:bCs/>
                <w:kern w:val="0"/>
                <w:sz w:val="18"/>
                <w:szCs w:val="18"/>
                <w14:ligatures w14:val="none"/>
              </w:rPr>
              <w:t xml:space="preserve">Cooperazione per la sostenibilità ambientale. </w:t>
            </w:r>
          </w:p>
          <w:p w14:paraId="18CB1CC1" w14:textId="03CE5CFC" w:rsidR="00185E3A" w:rsidRPr="003F4F76" w:rsidRDefault="00185E3A" w:rsidP="00185E3A">
            <w:pPr>
              <w:autoSpaceDE w:val="0"/>
              <w:autoSpaceDN w:val="0"/>
              <w:adjustRightInd w:val="0"/>
              <w:spacing w:after="0" w:line="240" w:lineRule="auto"/>
              <w:ind w:left="463"/>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 xml:space="preserve">Finalizzata a: favorire l’aggregazione fra aziende agricole e/o forestali, enti e attori locali impegnati nella gestione delle risorse ambientali a livello locale; realizzare progetti collettivi a finalità ambientale (ad esempio, volti a mitigare gli effetti dei cambiamenti climatici, utilizzare in maniera efficiente le risorse idriche, preservare la biodiversità agraria e naturalistica); predisporre e aggiornare i Piani di tutela e gestione dei siti Natura 2000/zone ad alto valore naturalistico, delle aree protette nazionali/regionali; predisporre/aggiornare i Piani di gestione delle superfici forestali pubbliche/private e la loro integrazione con altri strumenti di pianificazione territoriale. </w:t>
            </w:r>
          </w:p>
          <w:p w14:paraId="5FA2F9D5" w14:textId="77777777" w:rsidR="00160B0D" w:rsidRPr="003F4F76" w:rsidRDefault="00160B0D" w:rsidP="00185E3A">
            <w:pPr>
              <w:autoSpaceDE w:val="0"/>
              <w:autoSpaceDN w:val="0"/>
              <w:adjustRightInd w:val="0"/>
              <w:spacing w:after="0" w:line="240" w:lineRule="auto"/>
              <w:ind w:left="463"/>
              <w:jc w:val="both"/>
              <w:rPr>
                <w:rFonts w:ascii="Calibri" w:eastAsia="Droid Sans Fallback" w:hAnsi="Calibri" w:cstheme="minorHAnsi"/>
                <w:kern w:val="0"/>
                <w:sz w:val="18"/>
                <w:szCs w:val="18"/>
                <w14:ligatures w14:val="none"/>
              </w:rPr>
            </w:pPr>
          </w:p>
          <w:p w14:paraId="431ACD63" w14:textId="77777777" w:rsidR="00185E3A" w:rsidRPr="003F4F76" w:rsidRDefault="00185E3A" w:rsidP="00160B0D">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3F4F76">
              <w:rPr>
                <w:rFonts w:ascii="Calibri" w:eastAsia="Droid Sans Fallback" w:hAnsi="Calibri" w:cstheme="minorHAnsi"/>
                <w:kern w:val="0"/>
                <w:sz w:val="18"/>
                <w:szCs w:val="18"/>
                <w:u w:val="single"/>
                <w14:ligatures w14:val="none"/>
              </w:rPr>
              <w:t xml:space="preserve">Implementazione dell’intervento e delle operazioni pianificate nei progetti di cooperazione </w:t>
            </w:r>
          </w:p>
          <w:p w14:paraId="76462E6C" w14:textId="77777777" w:rsidR="00185E3A" w:rsidRPr="003F4F76" w:rsidRDefault="00185E3A" w:rsidP="00160B0D">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 xml:space="preserve">L’intervento può essere attuato dalle Regioni tramite avviso pubblico nel quale sono specificati l’ambito/i di cooperazione, i criteri di selezione dei beneficiari, eventuali priorità territoriali, eventuali operazioni e/o spese non ammissibili. </w:t>
            </w:r>
          </w:p>
          <w:p w14:paraId="7D6FCECE" w14:textId="77777777" w:rsidR="00185E3A" w:rsidRPr="003F4F76" w:rsidRDefault="00185E3A" w:rsidP="00160B0D">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 xml:space="preserve">Il presente intervento, anche in riferimento ad un solo ambito di cooperazione, potrà essere pianificato altresì nell’ambito di “LEADER – Supporto all’attuazione delle Strategie di Sviluppo Locale”, le cui modalità di attuazione possano contribuire a renderne più efficace la realizzazione. Nel caso in cui il presente intervento non sia contemplato nell’ambito delle Strategie di Sviluppo Locale, il GAL può partecipare ai partenariati, anche assumendo, eventualmente, la funzione di capofila del progetto, al fine di rafforzare la sinergia fra le strategie e/o progetti di sviluppo. </w:t>
            </w:r>
          </w:p>
          <w:p w14:paraId="69BF2BCB" w14:textId="369556C7" w:rsidR="00BF3A0B" w:rsidRPr="003F4F76" w:rsidRDefault="00185E3A" w:rsidP="00160B0D">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3F4F76">
              <w:rPr>
                <w:rFonts w:ascii="Calibri" w:eastAsia="Droid Sans Fallback" w:hAnsi="Calibri" w:cstheme="minorHAnsi"/>
                <w:kern w:val="0"/>
                <w:sz w:val="18"/>
                <w:szCs w:val="18"/>
                <w14:ligatures w14:val="none"/>
              </w:rPr>
              <w:t xml:space="preserve">L’intervento prevede l’utilizzo di criteri di selezione delle operazioni ai sensi dell’art. 79 del Regolamento SPR. Tali criteri sono stabiliti dalle Autorità di Gestione Regionali, previa consultazione dei Comitati di Sorveglianza Regionali, ciascuna per il proprio ambito di competenza territoriale. </w:t>
            </w:r>
          </w:p>
          <w:p w14:paraId="69CBAFE4" w14:textId="77777777" w:rsidR="00185E3A" w:rsidRPr="003F4F76" w:rsidRDefault="00185E3A" w:rsidP="00185E3A">
            <w:pPr>
              <w:jc w:val="both"/>
              <w:rPr>
                <w:rFonts w:cstheme="minorHAnsi"/>
                <w:sz w:val="18"/>
                <w:szCs w:val="18"/>
              </w:rPr>
            </w:pPr>
          </w:p>
          <w:p w14:paraId="2A29C407" w14:textId="77777777" w:rsidR="00BF3A0B" w:rsidRPr="003F4F76" w:rsidRDefault="00BF3A0B" w:rsidP="00BF3A0B">
            <w:pPr>
              <w:jc w:val="both"/>
              <w:rPr>
                <w:rFonts w:cstheme="minorHAnsi"/>
                <w:sz w:val="18"/>
                <w:szCs w:val="18"/>
              </w:rPr>
            </w:pPr>
          </w:p>
          <w:p w14:paraId="27A3439B" w14:textId="47114C4E" w:rsidR="00BF3A0B" w:rsidRPr="003F4F76" w:rsidRDefault="00BF3A0B" w:rsidP="00BF3A0B">
            <w:pPr>
              <w:jc w:val="both"/>
              <w:rPr>
                <w:rFonts w:cstheme="minorHAnsi"/>
                <w:sz w:val="18"/>
                <w:szCs w:val="18"/>
              </w:rPr>
            </w:pPr>
          </w:p>
        </w:tc>
      </w:tr>
      <w:tr w:rsidR="002046F5" w:rsidRPr="003F4F76" w14:paraId="156C8F75" w14:textId="77777777" w:rsidTr="00CF449D">
        <w:tc>
          <w:tcPr>
            <w:tcW w:w="2864" w:type="dxa"/>
            <w:tcBorders>
              <w:top w:val="single" w:sz="4" w:space="0" w:color="00000A"/>
              <w:left w:val="single" w:sz="4" w:space="0" w:color="00000A"/>
              <w:bottom w:val="single" w:sz="4" w:space="0" w:color="00000A"/>
              <w:right w:val="single" w:sz="4" w:space="0" w:color="00000A"/>
            </w:tcBorders>
          </w:tcPr>
          <w:p w14:paraId="74CF995D" w14:textId="77777777" w:rsidR="002046F5" w:rsidRPr="003F4F76" w:rsidRDefault="002046F5" w:rsidP="00CF449D">
            <w:pPr>
              <w:rPr>
                <w:rFonts w:cstheme="minorHAnsi"/>
                <w:b/>
                <w:caps/>
                <w:color w:val="000000"/>
                <w:sz w:val="18"/>
                <w:szCs w:val="18"/>
              </w:rPr>
            </w:pPr>
            <w:r w:rsidRPr="003F4F76">
              <w:rPr>
                <w:rFonts w:cs="Cordia New"/>
                <w:b/>
                <w:sz w:val="18"/>
                <w:szCs w:val="18"/>
              </w:rPr>
              <w:lastRenderedPageBreak/>
              <w:t>AZIONI SSL</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429654" w14:textId="4A202C97" w:rsidR="002046F5" w:rsidRPr="003F4F76" w:rsidRDefault="002046F5" w:rsidP="00CF449D">
            <w:pPr>
              <w:jc w:val="both"/>
              <w:rPr>
                <w:rFonts w:cstheme="minorHAnsi"/>
                <w:sz w:val="18"/>
                <w:szCs w:val="18"/>
              </w:rPr>
            </w:pPr>
            <w:r w:rsidRPr="003F4F76">
              <w:rPr>
                <w:rFonts w:cstheme="minorHAnsi"/>
                <w:sz w:val="18"/>
                <w:szCs w:val="18"/>
              </w:rPr>
              <w:t>Finalità e descrizione generale (max 500 caratteri</w:t>
            </w:r>
            <w:proofErr w:type="gramStart"/>
            <w:r w:rsidRPr="003F4F76">
              <w:rPr>
                <w:rFonts w:cstheme="minorHAnsi"/>
                <w:sz w:val="18"/>
                <w:szCs w:val="18"/>
              </w:rPr>
              <w:t xml:space="preserve">) </w:t>
            </w:r>
            <w:r w:rsidR="003F4F76">
              <w:rPr>
                <w:rFonts w:cstheme="minorHAnsi"/>
                <w:sz w:val="18"/>
                <w:szCs w:val="18"/>
              </w:rPr>
              <w:t>.</w:t>
            </w:r>
            <w:proofErr w:type="gramEnd"/>
          </w:p>
          <w:p w14:paraId="05ACC064" w14:textId="77777777" w:rsidR="00160B0D" w:rsidRPr="003F4F76" w:rsidRDefault="00160B0D" w:rsidP="00CF449D">
            <w:pPr>
              <w:jc w:val="both"/>
              <w:rPr>
                <w:rFonts w:cstheme="minorHAnsi"/>
                <w:sz w:val="18"/>
                <w:szCs w:val="18"/>
              </w:rPr>
            </w:pPr>
          </w:p>
          <w:p w14:paraId="5B5AC539" w14:textId="77777777" w:rsidR="00160B0D" w:rsidRPr="003F4F76" w:rsidRDefault="00160B0D" w:rsidP="00160B0D">
            <w:pPr>
              <w:suppressAutoHyphens/>
              <w:spacing w:after="0"/>
              <w:jc w:val="both"/>
              <w:rPr>
                <w:rFonts w:ascii="Calibri" w:eastAsia="Droid Sans Fallback" w:hAnsi="Calibri" w:cs="Calibri"/>
                <w:b/>
                <w:kern w:val="0"/>
                <w:sz w:val="18"/>
                <w:szCs w:val="18"/>
                <w14:ligatures w14:val="none"/>
              </w:rPr>
            </w:pPr>
            <w:r w:rsidRPr="003F4F76">
              <w:rPr>
                <w:rFonts w:ascii="Calibri" w:eastAsia="Droid Sans Fallback" w:hAnsi="Calibri" w:cs="Calibri"/>
                <w:b/>
                <w:kern w:val="0"/>
                <w:sz w:val="18"/>
                <w:szCs w:val="18"/>
                <w14:ligatures w14:val="none"/>
              </w:rPr>
              <w:t>Motivazione</w:t>
            </w:r>
          </w:p>
          <w:p w14:paraId="444D03EF" w14:textId="77777777" w:rsidR="00160B0D" w:rsidRPr="003F4F76" w:rsidRDefault="00160B0D" w:rsidP="00160B0D">
            <w:pPr>
              <w:suppressAutoHyphens/>
              <w:spacing w:after="0"/>
              <w:jc w:val="both"/>
              <w:rPr>
                <w:rFonts w:ascii="Calibri" w:eastAsia="Droid Sans Fallback" w:hAnsi="Calibri" w:cs="Calibri"/>
                <w:bCs/>
                <w:kern w:val="0"/>
                <w:sz w:val="18"/>
                <w:szCs w:val="18"/>
                <w14:ligatures w14:val="none"/>
              </w:rPr>
            </w:pPr>
            <w:r w:rsidRPr="003F4F76">
              <w:rPr>
                <w:rFonts w:ascii="Calibri" w:eastAsia="Droid Sans Fallback" w:hAnsi="Calibri" w:cs="Calibri"/>
                <w:bCs/>
                <w:kern w:val="0"/>
                <w:sz w:val="18"/>
                <w:szCs w:val="18"/>
                <w14:ligatures w14:val="none"/>
              </w:rPr>
              <w:t>A fianco dei singoli interventi che potranno contribuire all’attuazione della SSL e richiamando quanto la stessa si prefigge negli OG e in particolare di “valorizzare e mobilitare in maniera integrata le risorse”, “promuovere un turismo di comunità”, “sostenere processi di governance integrata” pare quindi evidente di quanto la stessa SSL e i suoi obbiettivi ritengano importante l’integrazione degli interventi e una loro attuazione coordinata.</w:t>
            </w:r>
          </w:p>
          <w:p w14:paraId="599CB4B3" w14:textId="77777777" w:rsidR="00160B0D" w:rsidRPr="003F4F76" w:rsidRDefault="00160B0D" w:rsidP="00160B0D">
            <w:pPr>
              <w:suppressAutoHyphens/>
              <w:spacing w:after="0"/>
              <w:jc w:val="both"/>
              <w:rPr>
                <w:rFonts w:ascii="Calibri" w:eastAsia="Droid Sans Fallback" w:hAnsi="Calibri" w:cs="Calibri"/>
                <w:bCs/>
                <w:kern w:val="0"/>
                <w:sz w:val="18"/>
                <w:szCs w:val="18"/>
                <w14:ligatures w14:val="none"/>
              </w:rPr>
            </w:pPr>
            <w:r w:rsidRPr="003F4F76">
              <w:rPr>
                <w:rFonts w:ascii="Calibri" w:eastAsia="Droid Sans Fallback" w:hAnsi="Calibri" w:cs="Calibri"/>
                <w:bCs/>
                <w:kern w:val="0"/>
                <w:sz w:val="18"/>
                <w:szCs w:val="18"/>
                <w14:ligatures w14:val="none"/>
              </w:rPr>
              <w:t xml:space="preserve">La presente operazione di cooperazione si rende quindi necessaria proprio nel senso di far collaborare tra loro gli attori del territorio per concordare una sorta di “strategia nella strategia”, in altri termini il progetto di cooperazione diventa una “palestra di cooperazione” </w:t>
            </w:r>
            <w:r w:rsidRPr="003F4F76">
              <w:rPr>
                <w:rFonts w:ascii="Calibri" w:eastAsia="Droid Sans Fallback" w:hAnsi="Calibri" w:cs="Calibri"/>
                <w:bCs/>
                <w:kern w:val="0"/>
                <w:sz w:val="18"/>
                <w:szCs w:val="18"/>
                <w14:ligatures w14:val="none"/>
              </w:rPr>
              <w:lastRenderedPageBreak/>
              <w:t>che cerca di sviluppare una cooperazione sociale ed economica in grado di progettare lo sviluppo del territorio legato alla SSL, ma che potrà anche successivamente sviluppare future iniziative.</w:t>
            </w:r>
          </w:p>
          <w:p w14:paraId="6BCD1ECD" w14:textId="77777777" w:rsidR="00160B0D" w:rsidRPr="003F4F76" w:rsidRDefault="00160B0D" w:rsidP="00160B0D">
            <w:pPr>
              <w:suppressAutoHyphens/>
              <w:spacing w:after="0"/>
              <w:jc w:val="both"/>
              <w:rPr>
                <w:rFonts w:ascii="Calibri" w:eastAsia="Droid Sans Fallback" w:hAnsi="Calibri" w:cs="Calibri"/>
                <w:bCs/>
                <w:kern w:val="0"/>
                <w:sz w:val="18"/>
                <w:szCs w:val="18"/>
                <w14:ligatures w14:val="none"/>
              </w:rPr>
            </w:pPr>
            <w:r w:rsidRPr="003F4F76">
              <w:rPr>
                <w:rFonts w:ascii="Calibri" w:eastAsia="Droid Sans Fallback" w:hAnsi="Calibri" w:cs="Calibri"/>
                <w:bCs/>
                <w:kern w:val="0"/>
                <w:sz w:val="18"/>
                <w:szCs w:val="18"/>
                <w14:ligatures w14:val="none"/>
              </w:rPr>
              <w:t xml:space="preserve">Per quanto i progetti proposti debbano cercare di ampliare il più possibile le loro ricadute, abbracciando il maggior numero possibile di finalità individuate all’interno dei </w:t>
            </w:r>
            <w:proofErr w:type="gramStart"/>
            <w:r w:rsidRPr="003F4F76">
              <w:rPr>
                <w:rFonts w:ascii="Calibri" w:eastAsia="Droid Sans Fallback" w:hAnsi="Calibri" w:cs="Calibri"/>
                <w:bCs/>
                <w:kern w:val="0"/>
                <w:sz w:val="18"/>
                <w:szCs w:val="18"/>
                <w14:ligatures w14:val="none"/>
              </w:rPr>
              <w:t>3</w:t>
            </w:r>
            <w:proofErr w:type="gramEnd"/>
            <w:r w:rsidRPr="003F4F76">
              <w:rPr>
                <w:rFonts w:ascii="Calibri" w:eastAsia="Droid Sans Fallback" w:hAnsi="Calibri" w:cs="Calibri"/>
                <w:bCs/>
                <w:kern w:val="0"/>
                <w:sz w:val="18"/>
                <w:szCs w:val="18"/>
                <w14:ligatures w14:val="none"/>
              </w:rPr>
              <w:t xml:space="preserve"> OG, pare opportuno evidenziare le seguenti relazioni/coerenze prevalenti (non esclusive) tra gli ambiti attivati (interventi previsti) e gli obiettivi della SSL:</w:t>
            </w:r>
          </w:p>
          <w:p w14:paraId="37238E44" w14:textId="77777777" w:rsidR="00160B0D" w:rsidRPr="003F4F76" w:rsidRDefault="00160B0D" w:rsidP="00160B0D">
            <w:pPr>
              <w:pStyle w:val="Paragrafoelenco"/>
              <w:numPr>
                <w:ilvl w:val="0"/>
                <w:numId w:val="16"/>
              </w:numPr>
              <w:jc w:val="both"/>
              <w:rPr>
                <w:bCs/>
                <w:sz w:val="18"/>
                <w:szCs w:val="18"/>
              </w:rPr>
            </w:pPr>
            <w:r w:rsidRPr="003F4F76">
              <w:rPr>
                <w:bCs/>
                <w:sz w:val="18"/>
                <w:szCs w:val="18"/>
              </w:rPr>
              <w:t>Cooperazione per il turismo rurale / OG1;</w:t>
            </w:r>
          </w:p>
          <w:p w14:paraId="6A15A0D7" w14:textId="77777777" w:rsidR="00160B0D" w:rsidRPr="003F4F76" w:rsidRDefault="00160B0D" w:rsidP="00160B0D">
            <w:pPr>
              <w:pStyle w:val="Paragrafoelenco"/>
              <w:numPr>
                <w:ilvl w:val="0"/>
                <w:numId w:val="16"/>
              </w:numPr>
              <w:jc w:val="both"/>
              <w:rPr>
                <w:bCs/>
                <w:sz w:val="18"/>
                <w:szCs w:val="18"/>
              </w:rPr>
            </w:pPr>
            <w:r w:rsidRPr="003F4F76">
              <w:rPr>
                <w:bCs/>
                <w:sz w:val="18"/>
                <w:szCs w:val="18"/>
              </w:rPr>
              <w:t>Cooperazione per l'inclusione sociale ed economica / OG1;</w:t>
            </w:r>
          </w:p>
          <w:p w14:paraId="5AC845A6" w14:textId="77777777" w:rsidR="00160B0D" w:rsidRPr="003F4F76" w:rsidRDefault="00160B0D" w:rsidP="00160B0D">
            <w:pPr>
              <w:pStyle w:val="Paragrafoelenco"/>
              <w:numPr>
                <w:ilvl w:val="0"/>
                <w:numId w:val="16"/>
              </w:numPr>
              <w:jc w:val="both"/>
              <w:rPr>
                <w:bCs/>
                <w:sz w:val="18"/>
                <w:szCs w:val="18"/>
              </w:rPr>
            </w:pPr>
            <w:r w:rsidRPr="003F4F76">
              <w:rPr>
                <w:bCs/>
                <w:sz w:val="18"/>
                <w:szCs w:val="18"/>
              </w:rPr>
              <w:t>Cooperazione per la sostenibilità ambientale / OG2.</w:t>
            </w:r>
          </w:p>
          <w:p w14:paraId="5024E093" w14:textId="77777777" w:rsidR="00160B0D" w:rsidRPr="003F4F76" w:rsidRDefault="00160B0D" w:rsidP="00160B0D">
            <w:pPr>
              <w:suppressAutoHyphens/>
              <w:spacing w:after="0"/>
              <w:jc w:val="both"/>
              <w:rPr>
                <w:rFonts w:ascii="Calibri" w:eastAsia="Droid Sans Fallback" w:hAnsi="Calibri" w:cs="Calibri"/>
                <w:bCs/>
                <w:kern w:val="0"/>
                <w:sz w:val="18"/>
                <w:szCs w:val="18"/>
                <w14:ligatures w14:val="none"/>
              </w:rPr>
            </w:pPr>
            <w:r w:rsidRPr="003F4F76">
              <w:rPr>
                <w:rFonts w:ascii="Calibri" w:eastAsia="Droid Sans Fallback" w:hAnsi="Calibri" w:cs="Calibri"/>
                <w:bCs/>
                <w:kern w:val="0"/>
                <w:sz w:val="18"/>
                <w:szCs w:val="18"/>
                <w14:ligatures w14:val="none"/>
              </w:rPr>
              <w:t>Evidentemente l’OG3 è trasversale ai diversi ambiti attivati.</w:t>
            </w:r>
          </w:p>
          <w:p w14:paraId="4E3827C6" w14:textId="77777777" w:rsidR="00160B0D" w:rsidRPr="003F4F76" w:rsidRDefault="00160B0D" w:rsidP="00CF449D">
            <w:pPr>
              <w:jc w:val="both"/>
              <w:rPr>
                <w:rFonts w:cstheme="minorHAnsi"/>
                <w:sz w:val="18"/>
                <w:szCs w:val="18"/>
              </w:rPr>
            </w:pPr>
          </w:p>
          <w:p w14:paraId="46EB36D3" w14:textId="77777777" w:rsidR="00160B0D" w:rsidRPr="003F4F76" w:rsidRDefault="00160B0D" w:rsidP="00160B0D">
            <w:pPr>
              <w:suppressAutoHyphens/>
              <w:spacing w:after="0"/>
              <w:jc w:val="both"/>
              <w:rPr>
                <w:rFonts w:ascii="Calibri" w:eastAsia="Droid Sans Fallback" w:hAnsi="Calibri" w:cs="Calibri"/>
                <w:b/>
                <w:kern w:val="0"/>
                <w:sz w:val="18"/>
                <w:szCs w:val="18"/>
                <w14:ligatures w14:val="none"/>
              </w:rPr>
            </w:pPr>
            <w:r w:rsidRPr="003F4F76">
              <w:rPr>
                <w:rFonts w:ascii="Calibri" w:eastAsia="Droid Sans Fallback" w:hAnsi="Calibri" w:cs="Calibri"/>
                <w:b/>
                <w:kern w:val="0"/>
                <w:sz w:val="18"/>
                <w:szCs w:val="18"/>
                <w14:ligatures w14:val="none"/>
              </w:rPr>
              <w:t>Interventi previsti</w:t>
            </w:r>
          </w:p>
          <w:p w14:paraId="48A305DB" w14:textId="31C39E68" w:rsidR="00160B0D" w:rsidRPr="003F4F76" w:rsidRDefault="00160B0D" w:rsidP="00160B0D">
            <w:pPr>
              <w:suppressAutoHyphens/>
              <w:spacing w:after="0"/>
              <w:jc w:val="both"/>
              <w:rPr>
                <w:rFonts w:ascii="Calibri" w:eastAsia="Droid Sans Fallback" w:hAnsi="Calibri" w:cs="Calibri"/>
                <w:bCs/>
                <w:kern w:val="0"/>
                <w:sz w:val="18"/>
                <w:szCs w:val="18"/>
                <w14:ligatures w14:val="none"/>
              </w:rPr>
            </w:pPr>
            <w:r w:rsidRPr="003F4F76">
              <w:rPr>
                <w:rFonts w:ascii="Calibri" w:eastAsia="Droid Sans Fallback" w:hAnsi="Calibri" w:cs="Calibri"/>
                <w:bCs/>
                <w:kern w:val="0"/>
                <w:sz w:val="18"/>
                <w:szCs w:val="18"/>
                <w14:ligatures w14:val="none"/>
              </w:rPr>
              <w:t>L’intervento sostiene la preparazione e l’attuazione di strategie/progetti di cooperazione afferenti ad uno o più ambiti di seguito descritti</w:t>
            </w:r>
            <w:r w:rsidR="009076AA">
              <w:rPr>
                <w:rFonts w:ascii="Calibri" w:eastAsia="Droid Sans Fallback" w:hAnsi="Calibri" w:cs="Calibri"/>
                <w:bCs/>
                <w:kern w:val="0"/>
                <w:sz w:val="18"/>
                <w:szCs w:val="18"/>
                <w14:ligatures w14:val="none"/>
              </w:rPr>
              <w:t>, che saranno selezionati o mediante bando o mediante convenzione</w:t>
            </w:r>
          </w:p>
          <w:p w14:paraId="31248E28" w14:textId="77777777" w:rsidR="00160B0D" w:rsidRPr="003F4F76" w:rsidRDefault="00160B0D" w:rsidP="00160B0D">
            <w:pPr>
              <w:pStyle w:val="Paragrafoelenco"/>
              <w:numPr>
                <w:ilvl w:val="0"/>
                <w:numId w:val="16"/>
              </w:numPr>
              <w:jc w:val="both"/>
              <w:rPr>
                <w:bCs/>
                <w:sz w:val="18"/>
                <w:szCs w:val="18"/>
              </w:rPr>
            </w:pPr>
            <w:r w:rsidRPr="003F4F76">
              <w:rPr>
                <w:bCs/>
                <w:sz w:val="18"/>
                <w:szCs w:val="18"/>
              </w:rPr>
              <w:t>Cooperazione per il turismo rurale - Finalizzata a: creare e/o organizzare le funzioni turistiche delle zone rurali (itinerari/vie ciclopedonali; riqualificazione degli spazi, tutela del paesaggio, nuovi sistemi di mobilità, ecc.); incrementare la sostenibilità ambientale dell’offerta turistica (gestione dei rifiuti, riduzione sprechi, adozione tecnologie di eco-building, valorizzazione delle risorse naturali e del paesaggio; mobilità sostenibile ecc.); rafforzare l’accessibilità (strutture e servizi per persone con bisogni speciali ecc.); migliorare il posizionamento sul mercato (certificazioni, piani di promozione, sistemi integrati, ecc.); incrementare le connessioni con le risorse agricole e forestali (reti di imprese agricole e forestali multifunzionali, valorizzazione di beni pubblici e/o privati forestali, ecc.); sensibilizzare gli utenti (campagne e informazione sulla fruizione sostenibile, ecc.).</w:t>
            </w:r>
          </w:p>
          <w:p w14:paraId="626E6813" w14:textId="77777777" w:rsidR="00160B0D" w:rsidRPr="003F4F76" w:rsidRDefault="00160B0D" w:rsidP="00160B0D">
            <w:pPr>
              <w:pStyle w:val="Paragrafoelenco"/>
              <w:numPr>
                <w:ilvl w:val="0"/>
                <w:numId w:val="16"/>
              </w:numPr>
              <w:jc w:val="both"/>
              <w:rPr>
                <w:bCs/>
                <w:sz w:val="18"/>
                <w:szCs w:val="18"/>
              </w:rPr>
            </w:pPr>
            <w:r w:rsidRPr="003F4F76">
              <w:rPr>
                <w:bCs/>
                <w:sz w:val="18"/>
                <w:szCs w:val="18"/>
              </w:rPr>
              <w:t>Cooperazione per l'inclusione sociale ed economica - Finalizzata a: creare/migliorare servizi e attività per la popolazione locale e target con esigenze specifiche (culturali, didattiche e ricreative, sociali, assistenziali anche attraverso l’agricoltura sociale a favore di soggetti svantaggiati, ecc.) e per l’inserimento occupazionale (servizi per le imprese, attività di mediazione, orientamento e informazione; percorsi di avvicinamento a contesti occupazionali in aziende o attività imprenditoriali, agricoltura sociale, attività educative e azioni di sensibilizzazione; recupero di spazi per il coworking, laboratori collettivi, mobilità, ecc.)</w:t>
            </w:r>
          </w:p>
          <w:p w14:paraId="409B8F0C" w14:textId="77777777" w:rsidR="00160B0D" w:rsidRPr="003F4F76" w:rsidRDefault="00160B0D" w:rsidP="00160B0D">
            <w:pPr>
              <w:pStyle w:val="Paragrafoelenco"/>
              <w:numPr>
                <w:ilvl w:val="0"/>
                <w:numId w:val="16"/>
              </w:numPr>
              <w:jc w:val="both"/>
              <w:rPr>
                <w:bCs/>
                <w:sz w:val="18"/>
                <w:szCs w:val="18"/>
              </w:rPr>
            </w:pPr>
            <w:r w:rsidRPr="003F4F76">
              <w:rPr>
                <w:bCs/>
                <w:sz w:val="18"/>
                <w:szCs w:val="18"/>
              </w:rPr>
              <w:t>Cooperazione per la sostenibilità ambientale - Finalizzata a: favorire l’aggregazione fra aziende agricole e/o forestali, enti e attori locali impegnati nella gestione delle risorse ambientali a livello locale, aggregazioni tra i proprietari e conduttori di terreni forestali; realizzare progetti collettivi a finalità ambientale (ad esempio, volti a mitigare gli effetti dei cambiamenti climatici, utilizzare in maniera efficiente le risorse idriche, preservare la biodiversità agraria e naturalistica); predisporre e aggiornare i Piani di tutela e gestione dei siti Natura 2000/zone ad alto valore naturalistico, delle aree protette nazionali/regionali; predisporre/aggiornare i Piani di gestione delle superfici forestali pubbliche/private e la loro integrazione con altri strumenti di pianificazione territoriale.</w:t>
            </w:r>
          </w:p>
          <w:p w14:paraId="19C63E5E" w14:textId="77777777" w:rsidR="00160B0D" w:rsidRPr="003F4F76" w:rsidRDefault="00160B0D" w:rsidP="00CF449D">
            <w:pPr>
              <w:jc w:val="both"/>
              <w:rPr>
                <w:rFonts w:cstheme="minorHAnsi"/>
                <w:sz w:val="18"/>
                <w:szCs w:val="18"/>
              </w:rPr>
            </w:pPr>
          </w:p>
          <w:p w14:paraId="5B3B8510" w14:textId="77777777" w:rsidR="00160B0D" w:rsidRPr="003F4F76" w:rsidRDefault="00160B0D" w:rsidP="00CF449D">
            <w:pPr>
              <w:jc w:val="both"/>
              <w:rPr>
                <w:rFonts w:cstheme="minorHAnsi"/>
                <w:sz w:val="18"/>
                <w:szCs w:val="18"/>
              </w:rPr>
            </w:pPr>
          </w:p>
        </w:tc>
      </w:tr>
    </w:tbl>
    <w:p w14:paraId="00C82A6A" w14:textId="77777777" w:rsidR="002046F5" w:rsidRPr="003F4F76" w:rsidRDefault="002046F5" w:rsidP="002046F5"/>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2046F5" w:rsidRPr="003F4F76" w14:paraId="710E2E3E" w14:textId="77777777" w:rsidTr="00CF449D">
        <w:tc>
          <w:tcPr>
            <w:tcW w:w="2864" w:type="dxa"/>
            <w:tcBorders>
              <w:top w:val="single" w:sz="4" w:space="0" w:color="00000A"/>
              <w:left w:val="single" w:sz="4" w:space="0" w:color="00000A"/>
              <w:bottom w:val="single" w:sz="4" w:space="0" w:color="00000A"/>
              <w:right w:val="single" w:sz="4" w:space="0" w:color="00000A"/>
            </w:tcBorders>
          </w:tcPr>
          <w:p w14:paraId="1A0FCCBF" w14:textId="62254D00" w:rsidR="002046F5" w:rsidRPr="003F4F76" w:rsidRDefault="002046F5" w:rsidP="00CF449D">
            <w:pPr>
              <w:rPr>
                <w:rFonts w:cs="Cordia New"/>
                <w:b/>
                <w:sz w:val="18"/>
                <w:szCs w:val="18"/>
              </w:rPr>
            </w:pPr>
            <w:r w:rsidRPr="003F4F76">
              <w:rPr>
                <w:rFonts w:cs="Cordia New"/>
                <w:b/>
                <w:caps/>
                <w:sz w:val="18"/>
                <w:szCs w:val="18"/>
              </w:rPr>
              <w:t>CRITERI di selezione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126410" w14:textId="77777777" w:rsidR="002046F5" w:rsidRPr="003F4F76" w:rsidRDefault="002046F5" w:rsidP="000D7F95">
            <w:pPr>
              <w:jc w:val="both"/>
              <w:rPr>
                <w:rFonts w:cstheme="minorHAnsi"/>
                <w:sz w:val="18"/>
                <w:szCs w:val="18"/>
              </w:rPr>
            </w:pPr>
            <w:r w:rsidRPr="003F4F76">
              <w:rPr>
                <w:rFonts w:cstheme="minorHAnsi"/>
                <w:sz w:val="18"/>
                <w:szCs w:val="18"/>
              </w:rPr>
              <w:t xml:space="preserve">L’intervento prevede l’utilizzo di criteri di selezione delle operazioni ai sensi dell’art. 79 del Regolamento </w:t>
            </w:r>
            <w:r w:rsidR="00ED08E6" w:rsidRPr="003F4F76">
              <w:rPr>
                <w:rFonts w:cstheme="minorHAnsi"/>
                <w:sz w:val="18"/>
                <w:szCs w:val="18"/>
              </w:rPr>
              <w:t>(UE) 2115/2021</w:t>
            </w:r>
            <w:r w:rsidRPr="003F4F76">
              <w:rPr>
                <w:rFonts w:cstheme="minorHAnsi"/>
                <w:sz w:val="18"/>
                <w:szCs w:val="18"/>
              </w:rPr>
              <w:t xml:space="preserve">. </w:t>
            </w:r>
          </w:p>
          <w:p w14:paraId="5BCB6091" w14:textId="77777777" w:rsidR="00160B0D" w:rsidRPr="003F4F76" w:rsidRDefault="00160B0D" w:rsidP="00406F32">
            <w:pPr>
              <w:spacing w:after="0" w:line="240" w:lineRule="auto"/>
              <w:jc w:val="both"/>
              <w:rPr>
                <w:rFonts w:cstheme="minorHAnsi"/>
                <w:sz w:val="18"/>
                <w:szCs w:val="18"/>
              </w:rPr>
            </w:pPr>
          </w:p>
          <w:p w14:paraId="5A8DAE7B" w14:textId="77777777" w:rsidR="00406F32" w:rsidRPr="003F4F76" w:rsidRDefault="00406F32" w:rsidP="00406F32">
            <w:pPr>
              <w:spacing w:after="0" w:line="240" w:lineRule="auto"/>
              <w:jc w:val="both"/>
              <w:rPr>
                <w:rFonts w:cstheme="minorHAnsi"/>
                <w:sz w:val="18"/>
                <w:szCs w:val="18"/>
              </w:rPr>
            </w:pPr>
            <w:r w:rsidRPr="003F4F76">
              <w:rPr>
                <w:rFonts w:cstheme="minorHAnsi"/>
                <w:sz w:val="18"/>
                <w:szCs w:val="18"/>
              </w:rPr>
              <w:t xml:space="preserve">Principi concernenti la fissazione dei criteri di selezione. </w:t>
            </w:r>
          </w:p>
          <w:p w14:paraId="086B9814" w14:textId="77777777" w:rsidR="00406F32" w:rsidRPr="003F4F76" w:rsidRDefault="00406F32" w:rsidP="00406F32">
            <w:pPr>
              <w:spacing w:after="0" w:line="240" w:lineRule="auto"/>
              <w:jc w:val="both"/>
              <w:rPr>
                <w:rFonts w:cstheme="minorHAnsi"/>
                <w:sz w:val="18"/>
                <w:szCs w:val="18"/>
              </w:rPr>
            </w:pPr>
            <w:r w:rsidRPr="003F4F76">
              <w:rPr>
                <w:rFonts w:cstheme="minorHAnsi"/>
                <w:sz w:val="18"/>
                <w:szCs w:val="18"/>
              </w:rPr>
              <w:t xml:space="preserve">I criteri di selezione, che saranno definiti dalle Autorità di Gestione regionali e provinciali e/o dai GAL che attivano l’intervento nell’ambito delle SSL Leader, dovranno tenere conto di: </w:t>
            </w:r>
          </w:p>
          <w:p w14:paraId="22B5E041" w14:textId="77777777" w:rsidR="00406F32" w:rsidRPr="003F4F76" w:rsidRDefault="00406F32" w:rsidP="00406F32">
            <w:pPr>
              <w:spacing w:after="0" w:line="240" w:lineRule="auto"/>
              <w:ind w:left="322" w:hanging="142"/>
              <w:jc w:val="both"/>
              <w:rPr>
                <w:rFonts w:cstheme="minorHAnsi"/>
                <w:sz w:val="18"/>
                <w:szCs w:val="18"/>
              </w:rPr>
            </w:pPr>
            <w:r w:rsidRPr="003F4F76">
              <w:rPr>
                <w:rFonts w:cstheme="minorHAnsi"/>
                <w:sz w:val="18"/>
                <w:szCs w:val="18"/>
              </w:rPr>
              <w:t xml:space="preserve">• principio 1 - composizione e caratteristiche del partenariato (ad es.: numero di soggetti coinvolti, pertinenza dei soggetti coinvolti con l’ambito di cooperazione scelto e con la proposta progettuale, adeguata definizione dei ruoli e delle responsabilità di ciascun componente); </w:t>
            </w:r>
          </w:p>
          <w:p w14:paraId="3668DECD" w14:textId="77777777" w:rsidR="00406F32" w:rsidRPr="003F4F76" w:rsidRDefault="00406F32" w:rsidP="00406F32">
            <w:pPr>
              <w:spacing w:after="0" w:line="240" w:lineRule="auto"/>
              <w:ind w:left="322" w:hanging="142"/>
              <w:jc w:val="both"/>
              <w:rPr>
                <w:rFonts w:cstheme="minorHAnsi"/>
                <w:sz w:val="18"/>
                <w:szCs w:val="18"/>
              </w:rPr>
            </w:pPr>
            <w:r w:rsidRPr="003F4F76">
              <w:rPr>
                <w:rFonts w:cstheme="minorHAnsi"/>
                <w:sz w:val="18"/>
                <w:szCs w:val="18"/>
              </w:rPr>
              <w:t xml:space="preserve">• principio 2 - caratteristiche della Strategia/Progetto (ad es. capacità della strategia/progetto di cooperazione di favorire l’innovazione di processo, prodotto, organizzativa e sociale; rilevanza verso target e finalità specifiche; ricadute sul territorio; integrazione con altri interventi della PAC e/o altri programmi sostenuti dai fondi UE e/o altri strumenti legislativi nazionali/regionali/provinciali); </w:t>
            </w:r>
          </w:p>
          <w:p w14:paraId="7038395C" w14:textId="77777777" w:rsidR="00406F32" w:rsidRPr="003F4F76" w:rsidRDefault="00406F32" w:rsidP="00406F32">
            <w:pPr>
              <w:spacing w:after="0" w:line="240" w:lineRule="auto"/>
              <w:ind w:left="322" w:hanging="142"/>
              <w:jc w:val="both"/>
              <w:rPr>
                <w:rFonts w:cstheme="minorHAnsi"/>
                <w:sz w:val="18"/>
                <w:szCs w:val="18"/>
              </w:rPr>
            </w:pPr>
            <w:r w:rsidRPr="003F4F76">
              <w:rPr>
                <w:rFonts w:cstheme="minorHAnsi"/>
                <w:sz w:val="18"/>
                <w:szCs w:val="18"/>
              </w:rPr>
              <w:t xml:space="preserve">• principio 3 – territorializzazione (es. aree con elevati tassi di disoccupazione, a rischio di spopolamento, con elevato rischio ambientale, con carenza di servizi, ecc.); </w:t>
            </w:r>
          </w:p>
          <w:p w14:paraId="5DBA9908" w14:textId="77777777" w:rsidR="00406F32" w:rsidRPr="003F4F76" w:rsidRDefault="00406F32" w:rsidP="00406F32">
            <w:pPr>
              <w:spacing w:after="0" w:line="240" w:lineRule="auto"/>
              <w:jc w:val="both"/>
              <w:rPr>
                <w:rFonts w:cstheme="minorHAnsi"/>
                <w:sz w:val="18"/>
                <w:szCs w:val="18"/>
              </w:rPr>
            </w:pPr>
          </w:p>
          <w:p w14:paraId="319C9E25" w14:textId="529B3DE8" w:rsidR="004A7690" w:rsidRPr="003F4F76" w:rsidRDefault="004A7690" w:rsidP="00406F32">
            <w:pPr>
              <w:spacing w:after="0" w:line="240" w:lineRule="auto"/>
              <w:jc w:val="both"/>
              <w:rPr>
                <w:rFonts w:cstheme="minorHAnsi"/>
                <w:sz w:val="18"/>
                <w:szCs w:val="18"/>
              </w:rPr>
            </w:pPr>
            <w:r w:rsidRPr="003F4F76">
              <w:rPr>
                <w:rFonts w:cstheme="minorHAnsi"/>
                <w:sz w:val="18"/>
                <w:szCs w:val="18"/>
              </w:rPr>
              <w:t>Nell’ambito del principio 1 prevedere anche criteri di premialità per la presenza nel partenariato di soggetti con finalità ambientali</w:t>
            </w:r>
          </w:p>
          <w:p w14:paraId="222E9D28" w14:textId="77777777" w:rsidR="004A7690" w:rsidRPr="003F4F76" w:rsidRDefault="004A7690" w:rsidP="00406F32">
            <w:pPr>
              <w:spacing w:after="0" w:line="240" w:lineRule="auto"/>
              <w:jc w:val="both"/>
              <w:rPr>
                <w:rFonts w:cstheme="minorHAnsi"/>
                <w:sz w:val="18"/>
                <w:szCs w:val="18"/>
              </w:rPr>
            </w:pPr>
          </w:p>
          <w:p w14:paraId="2012D05C" w14:textId="77777777" w:rsidR="004A7690" w:rsidRPr="003F4F76" w:rsidRDefault="004A7690" w:rsidP="00406F32">
            <w:pPr>
              <w:spacing w:after="0" w:line="240" w:lineRule="auto"/>
              <w:jc w:val="both"/>
              <w:rPr>
                <w:rFonts w:cstheme="minorHAnsi"/>
                <w:sz w:val="18"/>
                <w:szCs w:val="18"/>
              </w:rPr>
            </w:pPr>
          </w:p>
          <w:p w14:paraId="0121ADA6" w14:textId="77777777" w:rsidR="00160B0D" w:rsidRPr="003F4F76" w:rsidRDefault="00160B0D" w:rsidP="00160B0D">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3F4F76">
              <w:rPr>
                <w:rFonts w:ascii="Calibri" w:eastAsia="Droid Sans Fallback" w:hAnsi="Calibri" w:cs="Cordia New"/>
                <w:b/>
                <w:bCs/>
                <w:color w:val="000000"/>
                <w:kern w:val="0"/>
                <w:sz w:val="18"/>
                <w:szCs w:val="18"/>
                <w14:ligatures w14:val="none"/>
              </w:rPr>
              <w:t>Indirizzi attuativi preliminari</w:t>
            </w:r>
          </w:p>
          <w:p w14:paraId="769E88D1" w14:textId="283B7489" w:rsidR="0063048C" w:rsidRPr="003F4F76" w:rsidRDefault="00160B0D" w:rsidP="00811EB5">
            <w:pPr>
              <w:spacing w:after="0" w:line="240" w:lineRule="auto"/>
              <w:ind w:left="10" w:hanging="10"/>
              <w:jc w:val="both"/>
              <w:rPr>
                <w:rFonts w:eastAsia="Times New Roman" w:cstheme="minorHAnsi"/>
                <w:sz w:val="18"/>
                <w:szCs w:val="18"/>
                <w:lang w:eastAsia="it-IT"/>
              </w:rPr>
            </w:pPr>
            <w:r w:rsidRPr="003F4F76">
              <w:rPr>
                <w:rFonts w:eastAsia="Times New Roman" w:cstheme="minorHAnsi"/>
                <w:kern w:val="0"/>
                <w:sz w:val="18"/>
                <w:szCs w:val="18"/>
                <w:lang w:eastAsia="it-IT"/>
                <w14:ligatures w14:val="none"/>
              </w:rPr>
              <w:t>Prevedere criteri di premialità che tengano conto dell’articolazione degli interventi previsti e dell’ampiezza delle ricadute del progetto di cooperazione.</w:t>
            </w:r>
            <w:r w:rsidR="00811EB5" w:rsidRPr="003F4F76">
              <w:rPr>
                <w:rFonts w:eastAsia="Times New Roman" w:cstheme="minorHAnsi"/>
                <w:kern w:val="0"/>
                <w:sz w:val="18"/>
                <w:szCs w:val="18"/>
                <w:lang w:eastAsia="it-IT"/>
                <w14:ligatures w14:val="none"/>
              </w:rPr>
              <w:t xml:space="preserve"> </w:t>
            </w:r>
            <w:proofErr w:type="gramStart"/>
            <w:r w:rsidR="0063048C" w:rsidRPr="003F4F76">
              <w:rPr>
                <w:rFonts w:eastAsia="Times New Roman" w:cstheme="minorHAnsi"/>
                <w:sz w:val="18"/>
                <w:szCs w:val="18"/>
                <w:lang w:eastAsia="it-IT"/>
              </w:rPr>
              <w:t>In particolare</w:t>
            </w:r>
            <w:proofErr w:type="gramEnd"/>
            <w:r w:rsidR="0063048C" w:rsidRPr="003F4F76">
              <w:rPr>
                <w:rFonts w:eastAsia="Times New Roman" w:cstheme="minorHAnsi"/>
                <w:sz w:val="18"/>
                <w:szCs w:val="18"/>
                <w:lang w:eastAsia="it-IT"/>
              </w:rPr>
              <w:t xml:space="preserve"> i criteri dovranno prevedere premialità per la qualità progettuale (es: coerenza con obbiettivi della SSL, innovatività, chiarezza del progetto)</w:t>
            </w:r>
          </w:p>
          <w:p w14:paraId="3AF3BB1A" w14:textId="77777777" w:rsidR="0063048C" w:rsidRPr="003F4F76" w:rsidRDefault="0063048C" w:rsidP="0063048C">
            <w:pPr>
              <w:spacing w:after="0" w:line="240" w:lineRule="auto"/>
              <w:ind w:left="10" w:hanging="10"/>
              <w:jc w:val="both"/>
              <w:rPr>
                <w:rFonts w:eastAsia="Times New Roman" w:cstheme="minorHAnsi"/>
                <w:kern w:val="0"/>
                <w:sz w:val="18"/>
                <w:szCs w:val="18"/>
                <w:lang w:eastAsia="it-IT"/>
                <w14:ligatures w14:val="none"/>
              </w:rPr>
            </w:pPr>
          </w:p>
          <w:p w14:paraId="47C89B68" w14:textId="77777777" w:rsidR="0063048C" w:rsidRPr="003F4F76" w:rsidRDefault="0063048C" w:rsidP="000D7F95">
            <w:pPr>
              <w:jc w:val="both"/>
              <w:rPr>
                <w:rFonts w:cstheme="minorHAnsi"/>
                <w:sz w:val="18"/>
                <w:szCs w:val="18"/>
              </w:rPr>
            </w:pPr>
          </w:p>
          <w:p w14:paraId="449707AC" w14:textId="4B589C80" w:rsidR="00160B0D" w:rsidRPr="003F4F76" w:rsidRDefault="00160B0D" w:rsidP="000D7F95">
            <w:pPr>
              <w:jc w:val="both"/>
              <w:rPr>
                <w:rFonts w:cstheme="minorHAnsi"/>
                <w:sz w:val="18"/>
                <w:szCs w:val="18"/>
              </w:rPr>
            </w:pPr>
          </w:p>
        </w:tc>
      </w:tr>
    </w:tbl>
    <w:p w14:paraId="4810FBC8" w14:textId="77777777" w:rsidR="002046F5" w:rsidRPr="003F4F76" w:rsidRDefault="002046F5" w:rsidP="002046F5"/>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2046F5" w:rsidRPr="003F4F76" w14:paraId="2728818C" w14:textId="77777777" w:rsidTr="00CF449D">
        <w:tc>
          <w:tcPr>
            <w:tcW w:w="2864" w:type="dxa"/>
            <w:tcBorders>
              <w:top w:val="single" w:sz="4" w:space="0" w:color="00000A"/>
              <w:left w:val="single" w:sz="4" w:space="0" w:color="00000A"/>
              <w:bottom w:val="single" w:sz="4" w:space="0" w:color="00000A"/>
              <w:right w:val="single" w:sz="4" w:space="0" w:color="00000A"/>
            </w:tcBorders>
          </w:tcPr>
          <w:p w14:paraId="4E97F9DA" w14:textId="77777777" w:rsidR="002046F5" w:rsidRPr="003F4F76" w:rsidRDefault="002046F5" w:rsidP="00CF449D">
            <w:pPr>
              <w:rPr>
                <w:rFonts w:cstheme="minorHAnsi"/>
                <w:b/>
                <w:caps/>
                <w:color w:val="000000"/>
                <w:sz w:val="18"/>
                <w:szCs w:val="18"/>
              </w:rPr>
            </w:pPr>
            <w:r w:rsidRPr="003F4F76">
              <w:rPr>
                <w:rFonts w:cs="Cordia New"/>
                <w:b/>
                <w:color w:val="000000"/>
                <w:sz w:val="18"/>
                <w:szCs w:val="18"/>
              </w:rPr>
              <w:t>BENEFICIARI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801926" w14:textId="0978B438" w:rsidR="000D7F95" w:rsidRPr="003F4F76" w:rsidRDefault="000D7F95" w:rsidP="000D7F95">
            <w:pPr>
              <w:spacing w:after="0"/>
              <w:jc w:val="both"/>
              <w:rPr>
                <w:rFonts w:cstheme="minorHAnsi"/>
                <w:sz w:val="18"/>
                <w:szCs w:val="18"/>
              </w:rPr>
            </w:pPr>
            <w:r w:rsidRPr="003F4F76">
              <w:rPr>
                <w:rFonts w:cstheme="minorHAnsi"/>
                <w:sz w:val="18"/>
                <w:szCs w:val="18"/>
              </w:rPr>
              <w:t xml:space="preserve">I beneficiari, individuati dal bando, in relazione a fabbisogni specifici e ai diversi ambiti di cooperazione, devono configurarsi come: </w:t>
            </w:r>
          </w:p>
          <w:p w14:paraId="0E70E652" w14:textId="77777777" w:rsidR="000D7F95" w:rsidRPr="003F4F76" w:rsidRDefault="000D7F95" w:rsidP="00AB3E23">
            <w:pPr>
              <w:pStyle w:val="Paragrafoelenco"/>
              <w:numPr>
                <w:ilvl w:val="0"/>
                <w:numId w:val="10"/>
              </w:numPr>
              <w:suppressAutoHyphens w:val="0"/>
              <w:autoSpaceDE w:val="0"/>
              <w:autoSpaceDN w:val="0"/>
              <w:adjustRightInd w:val="0"/>
              <w:ind w:left="461" w:hanging="283"/>
              <w:jc w:val="both"/>
              <w:rPr>
                <w:rFonts w:cs="Cordia New"/>
                <w:sz w:val="18"/>
                <w:szCs w:val="18"/>
              </w:rPr>
            </w:pPr>
            <w:r w:rsidRPr="003F4F76">
              <w:rPr>
                <w:rFonts w:cs="Cordia New"/>
                <w:sz w:val="18"/>
                <w:szCs w:val="18"/>
              </w:rPr>
              <w:t>partenariati pubblico e/o privati di nuova costituzione che individuano un capofila;</w:t>
            </w:r>
          </w:p>
          <w:p w14:paraId="39879C4B" w14:textId="77777777" w:rsidR="002046F5" w:rsidRPr="003F4F76" w:rsidRDefault="000D7F95" w:rsidP="00AB3E23">
            <w:pPr>
              <w:pStyle w:val="Paragrafoelenco"/>
              <w:numPr>
                <w:ilvl w:val="0"/>
                <w:numId w:val="10"/>
              </w:numPr>
              <w:suppressAutoHyphens w:val="0"/>
              <w:autoSpaceDE w:val="0"/>
              <w:autoSpaceDN w:val="0"/>
              <w:adjustRightInd w:val="0"/>
              <w:ind w:left="461" w:hanging="283"/>
              <w:jc w:val="both"/>
              <w:rPr>
                <w:rFonts w:cstheme="minorHAnsi"/>
                <w:sz w:val="18"/>
                <w:szCs w:val="18"/>
              </w:rPr>
            </w:pPr>
            <w:r w:rsidRPr="003F4F76">
              <w:rPr>
                <w:rFonts w:cs="Cordia New"/>
                <w:sz w:val="18"/>
                <w:szCs w:val="18"/>
              </w:rPr>
              <w:t>partenariati pubblico e/o privati già costituiti e con forma giuridica riconosciuta che individuano un capofila o un legale rappresentante</w:t>
            </w:r>
            <w:r w:rsidRPr="003F4F76">
              <w:rPr>
                <w:rFonts w:cstheme="minorHAnsi"/>
                <w:sz w:val="18"/>
                <w:szCs w:val="18"/>
              </w:rPr>
              <w:t xml:space="preserve">. </w:t>
            </w:r>
          </w:p>
          <w:p w14:paraId="2BC7B2F1" w14:textId="650A5A71" w:rsidR="000D7F95" w:rsidRPr="003F4F76" w:rsidRDefault="000D7F95" w:rsidP="00406F32">
            <w:pPr>
              <w:autoSpaceDE w:val="0"/>
              <w:autoSpaceDN w:val="0"/>
              <w:adjustRightInd w:val="0"/>
              <w:jc w:val="both"/>
              <w:rPr>
                <w:rFonts w:cstheme="minorHAnsi"/>
                <w:sz w:val="18"/>
                <w:szCs w:val="18"/>
              </w:rPr>
            </w:pPr>
          </w:p>
        </w:tc>
      </w:tr>
      <w:tr w:rsidR="000D7F95" w:rsidRPr="003F4F76" w14:paraId="19BE087B" w14:textId="77777777" w:rsidTr="00CF449D">
        <w:tc>
          <w:tcPr>
            <w:tcW w:w="2864" w:type="dxa"/>
            <w:tcBorders>
              <w:top w:val="single" w:sz="4" w:space="0" w:color="00000A"/>
              <w:left w:val="single" w:sz="4" w:space="0" w:color="00000A"/>
              <w:bottom w:val="single" w:sz="4" w:space="0" w:color="00000A"/>
              <w:right w:val="single" w:sz="4" w:space="0" w:color="00000A"/>
            </w:tcBorders>
          </w:tcPr>
          <w:p w14:paraId="10A9901A" w14:textId="16EA3D2D" w:rsidR="000D7F95" w:rsidRPr="003F4F76" w:rsidRDefault="000D7F95" w:rsidP="00CF449D">
            <w:pPr>
              <w:rPr>
                <w:rFonts w:cs="Cordia New"/>
                <w:b/>
                <w:color w:val="000000"/>
                <w:sz w:val="18"/>
                <w:szCs w:val="18"/>
              </w:rPr>
            </w:pPr>
            <w:r w:rsidRPr="003F4F76">
              <w:rPr>
                <w:rFonts w:cs="Cordia New"/>
                <w:b/>
                <w:color w:val="000000"/>
                <w:sz w:val="18"/>
                <w:szCs w:val="18"/>
              </w:rPr>
              <w:t>AMMISSIBILITA’ DEI BENEFICIARI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7AB182" w14:textId="04E9E79C" w:rsidR="000D7F95" w:rsidRPr="003F4F76" w:rsidRDefault="000D7F95" w:rsidP="000D7F95">
            <w:pPr>
              <w:jc w:val="both"/>
              <w:rPr>
                <w:rFonts w:cstheme="minorHAnsi"/>
                <w:sz w:val="18"/>
                <w:szCs w:val="18"/>
              </w:rPr>
            </w:pPr>
            <w:r w:rsidRPr="003F4F76">
              <w:rPr>
                <w:rFonts w:cstheme="minorHAnsi"/>
                <w:sz w:val="18"/>
                <w:szCs w:val="18"/>
              </w:rPr>
              <w:t xml:space="preserve">L’intervento sostiene nuove forme di cooperazione ma anche forme di cooperazione già esistenti qualora avviino una nuova attività. </w:t>
            </w:r>
          </w:p>
          <w:p w14:paraId="5409DF08" w14:textId="340CC0DC" w:rsidR="000D7F95" w:rsidRPr="003F4F76" w:rsidRDefault="000D7F95" w:rsidP="000D7F95">
            <w:pPr>
              <w:jc w:val="both"/>
              <w:rPr>
                <w:rFonts w:cstheme="minorHAnsi"/>
                <w:sz w:val="18"/>
                <w:szCs w:val="18"/>
              </w:rPr>
            </w:pPr>
            <w:r w:rsidRPr="003F4F76">
              <w:rPr>
                <w:rFonts w:cstheme="minorHAnsi"/>
                <w:sz w:val="18"/>
                <w:szCs w:val="18"/>
              </w:rPr>
              <w:t>Le forme di cooperazione devono coinvolgere almeno due soggetti/entità ed essere rappresentati da un soggetto capofila e/o rappresentante legale che si configura come responsabile amministrativo</w:t>
            </w:r>
            <w:r w:rsidR="00AB3E23" w:rsidRPr="003F4F76">
              <w:rPr>
                <w:rFonts w:cstheme="minorHAnsi"/>
                <w:sz w:val="18"/>
                <w:szCs w:val="18"/>
              </w:rPr>
              <w:t>/</w:t>
            </w:r>
            <w:r w:rsidRPr="003F4F76">
              <w:rPr>
                <w:rFonts w:cstheme="minorHAnsi"/>
                <w:sz w:val="18"/>
                <w:szCs w:val="18"/>
              </w:rPr>
              <w:t xml:space="preserve">finanziario e coordinatore del progetto di cooperazione. </w:t>
            </w:r>
          </w:p>
        </w:tc>
      </w:tr>
      <w:tr w:rsidR="002046F5" w:rsidRPr="003F4F76" w14:paraId="13C95C61" w14:textId="77777777" w:rsidTr="00CF449D">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57FEA1F6" w14:textId="77777777" w:rsidR="002046F5" w:rsidRPr="003F4F76" w:rsidRDefault="002046F5" w:rsidP="00CF449D">
            <w:pPr>
              <w:rPr>
                <w:rFonts w:cs="Cordia New"/>
                <w:b/>
                <w:caps/>
                <w:color w:val="000000"/>
                <w:sz w:val="18"/>
                <w:szCs w:val="18"/>
              </w:rPr>
            </w:pPr>
            <w:r w:rsidRPr="003F4F76">
              <w:rPr>
                <w:rFonts w:cs="Cordia New"/>
                <w:b/>
                <w:caps/>
                <w:color w:val="000000"/>
                <w:sz w:val="18"/>
                <w:szCs w:val="18"/>
              </w:rPr>
              <w:t>MODALITÀ DI ATTUAZIONE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984CDB" w14:textId="77777777" w:rsidR="002046F5" w:rsidRPr="003F4F76" w:rsidRDefault="002046F5" w:rsidP="00CF449D">
            <w:pPr>
              <w:jc w:val="both"/>
              <w:rPr>
                <w:rFonts w:cs="Cordia New"/>
                <w:color w:val="000000"/>
                <w:sz w:val="18"/>
                <w:szCs w:val="18"/>
              </w:rPr>
            </w:pPr>
            <w:r w:rsidRPr="003F4F76">
              <w:rPr>
                <w:rFonts w:cs="Cordia New"/>
                <w:color w:val="000000"/>
                <w:sz w:val="18"/>
                <w:szCs w:val="18"/>
              </w:rPr>
              <w:t>Nel caso di beneficiari pubblici, la realizzazione dell’intervento dovrà avvenire nel rispetto della normativa degli appalti pubblici (d.lgs. 36/2023).</w:t>
            </w:r>
          </w:p>
        </w:tc>
      </w:tr>
      <w:tr w:rsidR="002046F5" w:rsidRPr="003F4F76" w14:paraId="38A0A53E" w14:textId="77777777" w:rsidTr="00CF449D">
        <w:tc>
          <w:tcPr>
            <w:tcW w:w="2864" w:type="dxa"/>
            <w:tcBorders>
              <w:top w:val="single" w:sz="4" w:space="0" w:color="00000A"/>
              <w:left w:val="single" w:sz="4" w:space="0" w:color="00000A"/>
              <w:bottom w:val="single" w:sz="4" w:space="0" w:color="00000A"/>
              <w:right w:val="single" w:sz="4" w:space="0" w:color="00000A"/>
            </w:tcBorders>
          </w:tcPr>
          <w:p w14:paraId="2EE9C184" w14:textId="77777777" w:rsidR="002046F5" w:rsidRPr="003F4F76" w:rsidRDefault="002046F5" w:rsidP="00CF449D">
            <w:pPr>
              <w:rPr>
                <w:rFonts w:cs="Cordia New"/>
                <w:b/>
                <w:caps/>
                <w:sz w:val="18"/>
                <w:szCs w:val="18"/>
              </w:rPr>
            </w:pPr>
            <w:r w:rsidRPr="003F4F76">
              <w:rPr>
                <w:rFonts w:cs="Cordia New"/>
                <w:b/>
                <w:caps/>
                <w:color w:val="000000"/>
                <w:sz w:val="18"/>
                <w:szCs w:val="18"/>
              </w:rPr>
              <w:t>CONDIZIONI di ammissibilità DEGLI INTERVENTI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697BFA" w14:textId="77777777" w:rsidR="000D7F95" w:rsidRPr="003F4F76" w:rsidRDefault="000D7F95" w:rsidP="000D7F95">
            <w:pPr>
              <w:spacing w:after="0"/>
              <w:jc w:val="both"/>
              <w:rPr>
                <w:rFonts w:cstheme="minorHAnsi"/>
                <w:sz w:val="18"/>
                <w:szCs w:val="18"/>
              </w:rPr>
            </w:pPr>
            <w:r w:rsidRPr="003F4F76">
              <w:rPr>
                <w:rFonts w:cstheme="minorHAnsi"/>
                <w:sz w:val="18"/>
                <w:szCs w:val="18"/>
              </w:rPr>
              <w:t xml:space="preserve">Ogni progetto di cooperazione deve: </w:t>
            </w:r>
          </w:p>
          <w:p w14:paraId="5FBACE23" w14:textId="08FDCA63" w:rsidR="000D7F95" w:rsidRPr="003F4F76" w:rsidRDefault="000D7F95" w:rsidP="00AB3E23">
            <w:pPr>
              <w:pStyle w:val="Paragrafoelenco"/>
              <w:numPr>
                <w:ilvl w:val="0"/>
                <w:numId w:val="10"/>
              </w:numPr>
              <w:suppressAutoHyphens w:val="0"/>
              <w:autoSpaceDE w:val="0"/>
              <w:autoSpaceDN w:val="0"/>
              <w:adjustRightInd w:val="0"/>
              <w:ind w:left="461" w:hanging="283"/>
              <w:jc w:val="both"/>
              <w:rPr>
                <w:rFonts w:cs="Cordia New"/>
                <w:sz w:val="18"/>
                <w:szCs w:val="18"/>
              </w:rPr>
            </w:pPr>
            <w:r w:rsidRPr="003F4F76">
              <w:rPr>
                <w:rFonts w:cs="Cordia New"/>
                <w:sz w:val="18"/>
                <w:szCs w:val="18"/>
              </w:rPr>
              <w:t xml:space="preserve">riferirsi ad uno o più ambiti di cooperazione </w:t>
            </w:r>
          </w:p>
          <w:p w14:paraId="7481AB86" w14:textId="52450C72" w:rsidR="000D7F95" w:rsidRPr="003F4F76" w:rsidRDefault="000D7F95" w:rsidP="00AB3E23">
            <w:pPr>
              <w:pStyle w:val="Paragrafoelenco"/>
              <w:numPr>
                <w:ilvl w:val="0"/>
                <w:numId w:val="10"/>
              </w:numPr>
              <w:suppressAutoHyphens w:val="0"/>
              <w:autoSpaceDE w:val="0"/>
              <w:autoSpaceDN w:val="0"/>
              <w:adjustRightInd w:val="0"/>
              <w:ind w:left="461" w:hanging="283"/>
              <w:jc w:val="both"/>
              <w:rPr>
                <w:rFonts w:cs="Cordia New"/>
                <w:sz w:val="18"/>
                <w:szCs w:val="18"/>
              </w:rPr>
            </w:pPr>
            <w:r w:rsidRPr="003F4F76">
              <w:rPr>
                <w:rFonts w:cs="Cordia New"/>
                <w:sz w:val="18"/>
                <w:szCs w:val="18"/>
              </w:rPr>
              <w:t xml:space="preserve">prevedere l’avvio di nuove attività; </w:t>
            </w:r>
          </w:p>
          <w:p w14:paraId="3938786A" w14:textId="77777777" w:rsidR="002046F5" w:rsidRPr="003F4F76" w:rsidRDefault="000D7F95" w:rsidP="00AB3E23">
            <w:pPr>
              <w:pStyle w:val="Paragrafoelenco"/>
              <w:numPr>
                <w:ilvl w:val="0"/>
                <w:numId w:val="10"/>
              </w:numPr>
              <w:suppressAutoHyphens w:val="0"/>
              <w:autoSpaceDE w:val="0"/>
              <w:autoSpaceDN w:val="0"/>
              <w:adjustRightInd w:val="0"/>
              <w:ind w:left="461" w:hanging="283"/>
              <w:jc w:val="both"/>
              <w:rPr>
                <w:rFonts w:cs="Cordia New"/>
                <w:sz w:val="18"/>
                <w:szCs w:val="18"/>
              </w:rPr>
            </w:pPr>
            <w:r w:rsidRPr="003F4F76">
              <w:rPr>
                <w:rFonts w:cs="Cordia New"/>
                <w:sz w:val="18"/>
                <w:szCs w:val="18"/>
              </w:rPr>
              <w:t>prevedere il sostegno alle attività di gestione e animazione del progetto e dei relativi partenariati.</w:t>
            </w:r>
          </w:p>
          <w:p w14:paraId="232E0C75" w14:textId="0036E3D8" w:rsidR="000D7F95" w:rsidRPr="003F4F76" w:rsidRDefault="000D7F95" w:rsidP="000D7F95">
            <w:pPr>
              <w:pStyle w:val="Paragrafoelenco"/>
              <w:ind w:left="318"/>
              <w:jc w:val="both"/>
              <w:rPr>
                <w:rFonts w:cstheme="minorHAnsi"/>
                <w:sz w:val="18"/>
                <w:szCs w:val="18"/>
              </w:rPr>
            </w:pPr>
          </w:p>
        </w:tc>
      </w:tr>
      <w:tr w:rsidR="002046F5" w:rsidRPr="003F4F76" w14:paraId="41BDAB19" w14:textId="77777777" w:rsidTr="00CF449D">
        <w:tc>
          <w:tcPr>
            <w:tcW w:w="2864" w:type="dxa"/>
            <w:tcBorders>
              <w:top w:val="single" w:sz="4" w:space="0" w:color="00000A"/>
              <w:left w:val="single" w:sz="4" w:space="0" w:color="00000A"/>
              <w:bottom w:val="single" w:sz="4" w:space="0" w:color="00000A"/>
              <w:right w:val="single" w:sz="4" w:space="0" w:color="00000A"/>
            </w:tcBorders>
          </w:tcPr>
          <w:p w14:paraId="05F012F8" w14:textId="77777777" w:rsidR="002046F5" w:rsidRPr="003F4F76" w:rsidRDefault="002046F5" w:rsidP="00CF449D">
            <w:pPr>
              <w:rPr>
                <w:rFonts w:cs="Cordia New"/>
                <w:b/>
                <w:caps/>
                <w:color w:val="000000"/>
                <w:sz w:val="18"/>
                <w:szCs w:val="18"/>
              </w:rPr>
            </w:pPr>
            <w:r w:rsidRPr="003F4F76">
              <w:rPr>
                <w:rFonts w:cs="Cordia New"/>
                <w:b/>
                <w:caps/>
                <w:color w:val="000000"/>
                <w:sz w:val="18"/>
                <w:szCs w:val="18"/>
              </w:rPr>
              <w:t xml:space="preserve">IMPEGNI </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554A9A" w14:textId="64D399ED" w:rsidR="000D7F95" w:rsidRPr="003F4F76" w:rsidRDefault="00AB3E23" w:rsidP="00AB3E23">
            <w:pPr>
              <w:jc w:val="both"/>
              <w:rPr>
                <w:rFonts w:cstheme="minorHAnsi"/>
                <w:sz w:val="18"/>
                <w:szCs w:val="18"/>
              </w:rPr>
            </w:pPr>
            <w:r w:rsidRPr="003F4F76">
              <w:rPr>
                <w:rFonts w:cstheme="minorHAnsi"/>
                <w:sz w:val="18"/>
                <w:szCs w:val="18"/>
              </w:rPr>
              <w:t>I</w:t>
            </w:r>
            <w:r w:rsidR="000D7F95" w:rsidRPr="003F4F76">
              <w:rPr>
                <w:rFonts w:cstheme="minorHAnsi"/>
                <w:sz w:val="18"/>
                <w:szCs w:val="18"/>
              </w:rPr>
              <w:t>l capofila e/o rappresentante legale del progetto dovr</w:t>
            </w:r>
            <w:r w:rsidRPr="003F4F76">
              <w:rPr>
                <w:rFonts w:cstheme="minorHAnsi"/>
                <w:sz w:val="18"/>
                <w:szCs w:val="18"/>
              </w:rPr>
              <w:t>à</w:t>
            </w:r>
            <w:r w:rsidR="000D7F95" w:rsidRPr="003F4F76">
              <w:rPr>
                <w:rFonts w:cstheme="minorHAnsi"/>
                <w:sz w:val="18"/>
                <w:szCs w:val="18"/>
              </w:rPr>
              <w:t xml:space="preserve"> garantire: </w:t>
            </w:r>
          </w:p>
          <w:p w14:paraId="021BAE5F" w14:textId="2B8EF68C" w:rsidR="000D7F95" w:rsidRPr="003F4F76" w:rsidRDefault="000D7F95" w:rsidP="00AB3E23">
            <w:pPr>
              <w:pStyle w:val="Paragrafoelenco"/>
              <w:numPr>
                <w:ilvl w:val="0"/>
                <w:numId w:val="10"/>
              </w:numPr>
              <w:suppressAutoHyphens w:val="0"/>
              <w:autoSpaceDE w:val="0"/>
              <w:autoSpaceDN w:val="0"/>
              <w:adjustRightInd w:val="0"/>
              <w:ind w:left="461" w:hanging="283"/>
              <w:jc w:val="both"/>
              <w:rPr>
                <w:rFonts w:cs="Cordia New"/>
                <w:sz w:val="18"/>
                <w:szCs w:val="18"/>
              </w:rPr>
            </w:pPr>
            <w:r w:rsidRPr="003F4F76">
              <w:rPr>
                <w:rFonts w:cs="Cordia New"/>
                <w:sz w:val="18"/>
                <w:szCs w:val="18"/>
              </w:rPr>
              <w:t xml:space="preserve">il coordinamento amministrativo e finanziario del progetto; </w:t>
            </w:r>
          </w:p>
          <w:p w14:paraId="7AFD1D5E" w14:textId="2D488693" w:rsidR="000D7F95" w:rsidRPr="003F4F76" w:rsidRDefault="000D7F95" w:rsidP="00AB3E23">
            <w:pPr>
              <w:pStyle w:val="Paragrafoelenco"/>
              <w:numPr>
                <w:ilvl w:val="0"/>
                <w:numId w:val="10"/>
              </w:numPr>
              <w:suppressAutoHyphens w:val="0"/>
              <w:autoSpaceDE w:val="0"/>
              <w:autoSpaceDN w:val="0"/>
              <w:adjustRightInd w:val="0"/>
              <w:ind w:left="461" w:hanging="283"/>
              <w:jc w:val="both"/>
              <w:rPr>
                <w:rFonts w:cs="Cordia New"/>
                <w:sz w:val="18"/>
                <w:szCs w:val="18"/>
              </w:rPr>
            </w:pPr>
            <w:r w:rsidRPr="003F4F76">
              <w:rPr>
                <w:rFonts w:cs="Cordia New"/>
                <w:sz w:val="18"/>
                <w:szCs w:val="18"/>
              </w:rPr>
              <w:t xml:space="preserve">il monitoraggio dei progressi compiuti verso il conseguimento degli obiettivi del progetto; </w:t>
            </w:r>
          </w:p>
          <w:p w14:paraId="5B5C9B75" w14:textId="339E3CF9" w:rsidR="000D7F95" w:rsidRPr="003F4F76" w:rsidRDefault="000D7F95" w:rsidP="00AB3E23">
            <w:pPr>
              <w:pStyle w:val="Paragrafoelenco"/>
              <w:numPr>
                <w:ilvl w:val="0"/>
                <w:numId w:val="10"/>
              </w:numPr>
              <w:suppressAutoHyphens w:val="0"/>
              <w:autoSpaceDE w:val="0"/>
              <w:autoSpaceDN w:val="0"/>
              <w:adjustRightInd w:val="0"/>
              <w:ind w:left="461" w:hanging="283"/>
              <w:jc w:val="both"/>
              <w:rPr>
                <w:rFonts w:cs="Cordia New"/>
                <w:sz w:val="18"/>
                <w:szCs w:val="18"/>
              </w:rPr>
            </w:pPr>
            <w:r w:rsidRPr="003F4F76">
              <w:rPr>
                <w:rFonts w:cs="Cordia New"/>
                <w:sz w:val="18"/>
                <w:szCs w:val="18"/>
              </w:rPr>
              <w:t>l</w:t>
            </w:r>
            <w:r w:rsidR="00AB3E23" w:rsidRPr="003F4F76">
              <w:rPr>
                <w:rFonts w:cs="Cordia New"/>
                <w:sz w:val="18"/>
                <w:szCs w:val="18"/>
              </w:rPr>
              <w:t>’</w:t>
            </w:r>
            <w:r w:rsidRPr="003F4F76">
              <w:rPr>
                <w:rFonts w:cs="Cordia New"/>
                <w:sz w:val="18"/>
                <w:szCs w:val="18"/>
              </w:rPr>
              <w:t>elaborazione delle relazioni consuntive e previsionali sull</w:t>
            </w:r>
            <w:r w:rsidR="00AB3E23" w:rsidRPr="003F4F76">
              <w:rPr>
                <w:rFonts w:cs="Cordia New"/>
                <w:sz w:val="18"/>
                <w:szCs w:val="18"/>
              </w:rPr>
              <w:t>’</w:t>
            </w:r>
            <w:r w:rsidRPr="003F4F76">
              <w:rPr>
                <w:rFonts w:cs="Cordia New"/>
                <w:sz w:val="18"/>
                <w:szCs w:val="18"/>
              </w:rPr>
              <w:t xml:space="preserve">attuazione del progetto; </w:t>
            </w:r>
          </w:p>
          <w:p w14:paraId="0AC4AF19" w14:textId="51160A93" w:rsidR="000D7F95" w:rsidRPr="003F4F76" w:rsidRDefault="000D7F95" w:rsidP="00AB3E23">
            <w:pPr>
              <w:pStyle w:val="Paragrafoelenco"/>
              <w:numPr>
                <w:ilvl w:val="0"/>
                <w:numId w:val="10"/>
              </w:numPr>
              <w:suppressAutoHyphens w:val="0"/>
              <w:autoSpaceDE w:val="0"/>
              <w:autoSpaceDN w:val="0"/>
              <w:adjustRightInd w:val="0"/>
              <w:ind w:left="461" w:hanging="283"/>
              <w:jc w:val="both"/>
              <w:rPr>
                <w:rFonts w:cs="Cordia New"/>
                <w:sz w:val="18"/>
                <w:szCs w:val="18"/>
              </w:rPr>
            </w:pPr>
            <w:r w:rsidRPr="003F4F76">
              <w:rPr>
                <w:rFonts w:cs="Cordia New"/>
                <w:sz w:val="18"/>
                <w:szCs w:val="18"/>
              </w:rPr>
              <w:t>l</w:t>
            </w:r>
            <w:r w:rsidR="00AB3E23" w:rsidRPr="003F4F76">
              <w:rPr>
                <w:rFonts w:cs="Cordia New"/>
                <w:sz w:val="18"/>
                <w:szCs w:val="18"/>
              </w:rPr>
              <w:t>’</w:t>
            </w:r>
            <w:r w:rsidRPr="003F4F76">
              <w:rPr>
                <w:rFonts w:cs="Cordia New"/>
                <w:sz w:val="18"/>
                <w:szCs w:val="18"/>
              </w:rPr>
              <w:t xml:space="preserve">animazione, comunicazione, informazione e aggiornamento ai partner di progetto; </w:t>
            </w:r>
          </w:p>
          <w:p w14:paraId="1B8141E5" w14:textId="77777777" w:rsidR="002046F5" w:rsidRPr="003F4F76" w:rsidRDefault="000D7F95" w:rsidP="00AB3E23">
            <w:pPr>
              <w:pStyle w:val="Paragrafoelenco"/>
              <w:numPr>
                <w:ilvl w:val="0"/>
                <w:numId w:val="10"/>
              </w:numPr>
              <w:suppressAutoHyphens w:val="0"/>
              <w:autoSpaceDE w:val="0"/>
              <w:autoSpaceDN w:val="0"/>
              <w:adjustRightInd w:val="0"/>
              <w:ind w:left="461" w:hanging="283"/>
              <w:jc w:val="both"/>
              <w:rPr>
                <w:rFonts w:cs="Cordia New"/>
                <w:sz w:val="18"/>
                <w:szCs w:val="18"/>
              </w:rPr>
            </w:pPr>
            <w:r w:rsidRPr="003F4F76">
              <w:rPr>
                <w:rFonts w:cs="Cordia New"/>
                <w:sz w:val="18"/>
                <w:szCs w:val="18"/>
              </w:rPr>
              <w:t>la divulgazione e informazione sul progetto, sulle attivit</w:t>
            </w:r>
            <w:r w:rsidR="00AB3E23" w:rsidRPr="003F4F76">
              <w:rPr>
                <w:rFonts w:cs="Cordia New"/>
                <w:sz w:val="18"/>
                <w:szCs w:val="18"/>
              </w:rPr>
              <w:t>à</w:t>
            </w:r>
            <w:r w:rsidRPr="003F4F76">
              <w:rPr>
                <w:rFonts w:cs="Cordia New"/>
                <w:sz w:val="18"/>
                <w:szCs w:val="18"/>
              </w:rPr>
              <w:t xml:space="preserve"> realizzate e i risultati conseguiti. </w:t>
            </w:r>
          </w:p>
          <w:p w14:paraId="4FF33ED1" w14:textId="7822C592" w:rsidR="00AB3E23" w:rsidRPr="003F4F76" w:rsidRDefault="00AB3E23" w:rsidP="00AB3E23">
            <w:pPr>
              <w:pStyle w:val="Paragrafoelenco"/>
              <w:ind w:left="318"/>
              <w:jc w:val="both"/>
              <w:rPr>
                <w:rFonts w:cstheme="minorHAnsi"/>
                <w:sz w:val="18"/>
                <w:szCs w:val="18"/>
              </w:rPr>
            </w:pPr>
          </w:p>
        </w:tc>
      </w:tr>
      <w:tr w:rsidR="002046F5" w:rsidRPr="003F4F76" w14:paraId="4B4D6BDF" w14:textId="77777777" w:rsidTr="00CF449D">
        <w:tc>
          <w:tcPr>
            <w:tcW w:w="2864" w:type="dxa"/>
            <w:tcBorders>
              <w:top w:val="single" w:sz="4" w:space="0" w:color="00000A"/>
              <w:left w:val="single" w:sz="4" w:space="0" w:color="00000A"/>
              <w:bottom w:val="single" w:sz="4" w:space="0" w:color="00000A"/>
              <w:right w:val="single" w:sz="4" w:space="0" w:color="00000A"/>
            </w:tcBorders>
          </w:tcPr>
          <w:p w14:paraId="2459A963" w14:textId="77777777" w:rsidR="002046F5" w:rsidRPr="003F4F76" w:rsidRDefault="002046F5" w:rsidP="00CF449D">
            <w:pPr>
              <w:rPr>
                <w:rFonts w:cs="Cordia New"/>
                <w:b/>
                <w:caps/>
                <w:color w:val="000000"/>
                <w:sz w:val="18"/>
                <w:szCs w:val="18"/>
              </w:rPr>
            </w:pPr>
            <w:r w:rsidRPr="003F4F76">
              <w:rPr>
                <w:rFonts w:cs="Cordia New"/>
                <w:b/>
                <w:caps/>
                <w:color w:val="000000"/>
                <w:sz w:val="18"/>
                <w:szCs w:val="18"/>
              </w:rPr>
              <w:t>OBBLIGHI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FEFE7B" w14:textId="77777777" w:rsidR="002046F5" w:rsidRPr="003F4F76" w:rsidRDefault="002046F5" w:rsidP="00CF449D">
            <w:pPr>
              <w:pStyle w:val="Paragrafoelenco"/>
              <w:numPr>
                <w:ilvl w:val="0"/>
                <w:numId w:val="10"/>
              </w:numPr>
              <w:suppressAutoHyphens w:val="0"/>
              <w:autoSpaceDE w:val="0"/>
              <w:autoSpaceDN w:val="0"/>
              <w:adjustRightInd w:val="0"/>
              <w:ind w:left="461" w:hanging="283"/>
              <w:jc w:val="both"/>
              <w:rPr>
                <w:rFonts w:cs="Cordia New"/>
                <w:sz w:val="18"/>
                <w:szCs w:val="18"/>
              </w:rPr>
            </w:pPr>
            <w:r w:rsidRPr="003F4F76">
              <w:rPr>
                <w:rFonts w:cs="Cordia New"/>
                <w:sz w:val="18"/>
                <w:szCs w:val="18"/>
              </w:rPr>
              <w:t>Nel caso di beneficiari pubblici devono essere rispettate le disposizioni previste in materia di appalti pubblici.</w:t>
            </w:r>
          </w:p>
          <w:p w14:paraId="60C6F261" w14:textId="77777777" w:rsidR="00D62945" w:rsidRPr="003F4F76" w:rsidRDefault="00D62945" w:rsidP="00D62945">
            <w:pPr>
              <w:pStyle w:val="Paragrafoelenco"/>
              <w:suppressAutoHyphens w:val="0"/>
              <w:autoSpaceDE w:val="0"/>
              <w:autoSpaceDN w:val="0"/>
              <w:adjustRightInd w:val="0"/>
              <w:ind w:left="461"/>
              <w:jc w:val="both"/>
              <w:rPr>
                <w:rFonts w:cs="Cordia New"/>
                <w:sz w:val="18"/>
                <w:szCs w:val="18"/>
              </w:rPr>
            </w:pPr>
          </w:p>
        </w:tc>
      </w:tr>
    </w:tbl>
    <w:p w14:paraId="743034C8" w14:textId="77777777" w:rsidR="002046F5" w:rsidRPr="003F4F76" w:rsidRDefault="002046F5" w:rsidP="002046F5"/>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2046F5" w:rsidRPr="003F4F76" w14:paraId="652D0CC2" w14:textId="77777777" w:rsidTr="00CF449D">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7865D6A3" w14:textId="27B9E977" w:rsidR="002046F5" w:rsidRPr="003F4F76" w:rsidRDefault="002046F5" w:rsidP="00CF449D">
            <w:pPr>
              <w:rPr>
                <w:rFonts w:cs="Cordia New"/>
                <w:b/>
                <w:caps/>
                <w:color w:val="000000"/>
                <w:sz w:val="18"/>
                <w:szCs w:val="18"/>
              </w:rPr>
            </w:pPr>
            <w:r w:rsidRPr="003F4F76">
              <w:rPr>
                <w:rFonts w:cs="Cordia New"/>
                <w:b/>
                <w:caps/>
                <w:color w:val="000000"/>
                <w:sz w:val="18"/>
                <w:szCs w:val="18"/>
              </w:rPr>
              <w:t>spese</w:t>
            </w:r>
            <w:r w:rsidR="00AB3E23" w:rsidRPr="003F4F76">
              <w:rPr>
                <w:rFonts w:cs="Cordia New"/>
                <w:b/>
                <w:caps/>
                <w:color w:val="000000"/>
                <w:sz w:val="18"/>
                <w:szCs w:val="18"/>
              </w:rPr>
              <w:t xml:space="preserve"> ammissibili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6F1E79" w14:textId="00DA33E1" w:rsidR="00AB3E23" w:rsidRPr="003F4F76" w:rsidRDefault="00AB3E23" w:rsidP="008F003C">
            <w:pPr>
              <w:pStyle w:val="Default"/>
              <w:jc w:val="both"/>
              <w:rPr>
                <w:rFonts w:asciiTheme="minorHAnsi" w:eastAsiaTheme="minorHAnsi" w:hAnsiTheme="minorHAnsi" w:cs="Cordia New"/>
                <w:kern w:val="2"/>
                <w:sz w:val="18"/>
                <w:szCs w:val="18"/>
                <w14:ligatures w14:val="standardContextual"/>
              </w:rPr>
            </w:pPr>
            <w:r w:rsidRPr="003F4F76">
              <w:rPr>
                <w:rFonts w:asciiTheme="minorHAnsi" w:eastAsiaTheme="minorHAnsi" w:hAnsiTheme="minorHAnsi" w:cs="Cordia New"/>
                <w:kern w:val="2"/>
                <w:sz w:val="18"/>
                <w:szCs w:val="18"/>
                <w14:ligatures w14:val="standardContextual"/>
              </w:rPr>
              <w:t>Al fine di garantire l’effetto incentivo del contributo pubblico, la data iniziale di ammissibilità delle spese sostenute dai beneficiari decorre dalla data di presentazione della domanda di sostegno da parte degli stessi o, alternativamente, dalla data di approvazione della stessa da parte de</w:t>
            </w:r>
            <w:r w:rsidR="008F003C" w:rsidRPr="003F4F76">
              <w:rPr>
                <w:rFonts w:asciiTheme="minorHAnsi" w:eastAsiaTheme="minorHAnsi" w:hAnsiTheme="minorHAnsi" w:cs="Cordia New"/>
                <w:kern w:val="2"/>
                <w:sz w:val="18"/>
                <w:szCs w:val="18"/>
                <w14:ligatures w14:val="standardContextual"/>
              </w:rPr>
              <w:t xml:space="preserve">gli organi </w:t>
            </w:r>
            <w:r w:rsidRPr="003F4F76">
              <w:rPr>
                <w:rFonts w:asciiTheme="minorHAnsi" w:eastAsiaTheme="minorHAnsi" w:hAnsiTheme="minorHAnsi" w:cs="Cordia New"/>
                <w:kern w:val="2"/>
                <w:sz w:val="18"/>
                <w:szCs w:val="18"/>
                <w14:ligatures w14:val="standardContextual"/>
              </w:rPr>
              <w:t>competenti. Fanno eccezione le spese generali preparatorie, finalizzate alla progettazione delle operazioni (inclusi gli studi di fattibilit</w:t>
            </w:r>
            <w:r w:rsidR="008F003C" w:rsidRPr="003F4F76">
              <w:rPr>
                <w:rFonts w:asciiTheme="minorHAnsi" w:eastAsiaTheme="minorHAnsi" w:hAnsiTheme="minorHAnsi" w:cs="Cordia New"/>
                <w:kern w:val="2"/>
                <w:sz w:val="18"/>
                <w:szCs w:val="18"/>
                <w14:ligatures w14:val="standardContextual"/>
              </w:rPr>
              <w:t>à</w:t>
            </w:r>
            <w:r w:rsidRPr="003F4F76">
              <w:rPr>
                <w:rFonts w:asciiTheme="minorHAnsi" w:eastAsiaTheme="minorHAnsi" w:hAnsiTheme="minorHAnsi" w:cs="Cordia New"/>
                <w:kern w:val="2"/>
                <w:sz w:val="18"/>
                <w:szCs w:val="18"/>
                <w14:ligatures w14:val="standardContextual"/>
              </w:rPr>
              <w:t xml:space="preserve">) per le quali sono ammissibili spese effettuate fino a 12 mesi precedenti alla presentazione della domanda. Il </w:t>
            </w:r>
            <w:proofErr w:type="gramStart"/>
            <w:r w:rsidRPr="003F4F76">
              <w:rPr>
                <w:rFonts w:asciiTheme="minorHAnsi" w:eastAsiaTheme="minorHAnsi" w:hAnsiTheme="minorHAnsi" w:cs="Cordia New"/>
                <w:kern w:val="2"/>
                <w:sz w:val="18"/>
                <w:szCs w:val="18"/>
                <w14:ligatures w14:val="standardContextual"/>
              </w:rPr>
              <w:t>predetto</w:t>
            </w:r>
            <w:proofErr w:type="gramEnd"/>
            <w:r w:rsidRPr="003F4F76">
              <w:rPr>
                <w:rFonts w:asciiTheme="minorHAnsi" w:eastAsiaTheme="minorHAnsi" w:hAnsiTheme="minorHAnsi" w:cs="Cordia New"/>
                <w:kern w:val="2"/>
                <w:sz w:val="18"/>
                <w:szCs w:val="18"/>
                <w14:ligatures w14:val="standardContextual"/>
              </w:rPr>
              <w:t xml:space="preserve"> termine di 12 mesi pu</w:t>
            </w:r>
            <w:r w:rsidR="008F003C" w:rsidRPr="003F4F76">
              <w:rPr>
                <w:rFonts w:asciiTheme="minorHAnsi" w:eastAsiaTheme="minorHAnsi" w:hAnsiTheme="minorHAnsi" w:cs="Cordia New"/>
                <w:kern w:val="2"/>
                <w:sz w:val="18"/>
                <w:szCs w:val="18"/>
                <w14:ligatures w14:val="standardContextual"/>
              </w:rPr>
              <w:t>ò</w:t>
            </w:r>
            <w:r w:rsidRPr="003F4F76">
              <w:rPr>
                <w:rFonts w:asciiTheme="minorHAnsi" w:eastAsiaTheme="minorHAnsi" w:hAnsiTheme="minorHAnsi" w:cs="Cordia New"/>
                <w:kern w:val="2"/>
                <w:sz w:val="18"/>
                <w:szCs w:val="18"/>
                <w14:ligatures w14:val="standardContextual"/>
              </w:rPr>
              <w:t xml:space="preserve"> essere esteso a 24</w:t>
            </w:r>
            <w:r w:rsidR="003F4F76">
              <w:rPr>
                <w:rFonts w:asciiTheme="minorHAnsi" w:eastAsiaTheme="minorHAnsi" w:hAnsiTheme="minorHAnsi" w:cs="Cordia New"/>
                <w:kern w:val="2"/>
                <w:sz w:val="18"/>
                <w:szCs w:val="18"/>
                <w14:ligatures w14:val="standardContextual"/>
              </w:rPr>
              <w:t>.</w:t>
            </w:r>
          </w:p>
          <w:p w14:paraId="20DD8879" w14:textId="77777777" w:rsidR="008F003C" w:rsidRPr="003F4F76" w:rsidRDefault="008F003C" w:rsidP="008F003C">
            <w:pPr>
              <w:pStyle w:val="Default"/>
              <w:jc w:val="both"/>
              <w:rPr>
                <w:rFonts w:asciiTheme="minorHAnsi" w:eastAsiaTheme="minorHAnsi" w:hAnsiTheme="minorHAnsi" w:cs="Cordia New"/>
                <w:kern w:val="2"/>
                <w:sz w:val="18"/>
                <w:szCs w:val="18"/>
                <w14:ligatures w14:val="standardContextual"/>
              </w:rPr>
            </w:pPr>
          </w:p>
          <w:p w14:paraId="66A03B79" w14:textId="20282DBB" w:rsidR="00AB3E23" w:rsidRPr="003F4F76" w:rsidRDefault="00AB3E23" w:rsidP="00AB3E23">
            <w:pPr>
              <w:jc w:val="both"/>
              <w:rPr>
                <w:rFonts w:cs="Cordia New"/>
                <w:color w:val="000000"/>
                <w:sz w:val="18"/>
                <w:szCs w:val="18"/>
              </w:rPr>
            </w:pPr>
            <w:r w:rsidRPr="003F4F76">
              <w:rPr>
                <w:rFonts w:cs="Cordia New"/>
                <w:color w:val="000000"/>
                <w:sz w:val="18"/>
                <w:szCs w:val="18"/>
              </w:rPr>
              <w:t>Le categorie di costi ammissibili per la realizzazione dell’intervento sono:</w:t>
            </w:r>
          </w:p>
          <w:p w14:paraId="43BABBF1" w14:textId="77777777" w:rsidR="002A2846" w:rsidRPr="002A2846" w:rsidRDefault="002A2846" w:rsidP="002A2846">
            <w:pPr>
              <w:pStyle w:val="Paragrafoelenco"/>
              <w:numPr>
                <w:ilvl w:val="0"/>
                <w:numId w:val="10"/>
              </w:numPr>
              <w:autoSpaceDE w:val="0"/>
              <w:autoSpaceDN w:val="0"/>
              <w:adjustRightInd w:val="0"/>
              <w:ind w:left="461" w:hanging="283"/>
              <w:jc w:val="both"/>
              <w:rPr>
                <w:rFonts w:cs="Cordia New"/>
                <w:sz w:val="18"/>
                <w:szCs w:val="18"/>
              </w:rPr>
            </w:pPr>
            <w:r w:rsidRPr="002A2846">
              <w:rPr>
                <w:rFonts w:cs="Cordia New"/>
                <w:sz w:val="18"/>
                <w:szCs w:val="18"/>
              </w:rPr>
              <w:t xml:space="preserve">SP1 - Al fine di garantire l’effetto incentivo del contributo pubblico, la data iniziale di ammissibilità delle spese sostenute dai beneficiari decorre dalla data di presentazione della domanda di sostegno da parte degli stessi o, alternativamente, dalla data di approvazione della stessa da parte delle Autorità di Gestione competenti. Fanno eccezione le spese generali preparatorie, finalizzate alla progettazione delle operazioni (inclusi gli studi di fattibilità) per le quali sono ammissibili spese effettuate fino a 12 mesi precedenti alla presentazione della domanda. Il </w:t>
            </w:r>
            <w:proofErr w:type="gramStart"/>
            <w:r w:rsidRPr="002A2846">
              <w:rPr>
                <w:rFonts w:cs="Cordia New"/>
                <w:sz w:val="18"/>
                <w:szCs w:val="18"/>
              </w:rPr>
              <w:t>predetto</w:t>
            </w:r>
            <w:proofErr w:type="gramEnd"/>
            <w:r w:rsidRPr="002A2846">
              <w:rPr>
                <w:rFonts w:cs="Cordia New"/>
                <w:sz w:val="18"/>
                <w:szCs w:val="18"/>
              </w:rPr>
              <w:t xml:space="preserve"> termine di 12 mesi può essere esteso a 24 dalle Autorità di Gestione regionali e provinciali; </w:t>
            </w:r>
          </w:p>
          <w:p w14:paraId="6DC8E078" w14:textId="77777777" w:rsidR="002A2846" w:rsidRPr="002A2846" w:rsidRDefault="002A2846" w:rsidP="002A2846">
            <w:pPr>
              <w:pStyle w:val="Paragrafoelenco"/>
              <w:numPr>
                <w:ilvl w:val="0"/>
                <w:numId w:val="10"/>
              </w:numPr>
              <w:autoSpaceDE w:val="0"/>
              <w:autoSpaceDN w:val="0"/>
              <w:adjustRightInd w:val="0"/>
              <w:ind w:left="461" w:hanging="283"/>
              <w:jc w:val="both"/>
              <w:rPr>
                <w:rFonts w:cs="Cordia New"/>
                <w:sz w:val="18"/>
                <w:szCs w:val="18"/>
              </w:rPr>
            </w:pPr>
            <w:r w:rsidRPr="002A2846">
              <w:rPr>
                <w:rFonts w:cs="Cordia New"/>
                <w:sz w:val="18"/>
                <w:szCs w:val="18"/>
              </w:rPr>
              <w:t xml:space="preserve">SP2 - costi per studi sulla zona interessata, studi di fattibilità, acquisizione di consulenze specifiche, stesura di piani o di documenti equivalenti; </w:t>
            </w:r>
          </w:p>
          <w:p w14:paraId="4E584637" w14:textId="77777777" w:rsidR="002A2846" w:rsidRPr="002A2846" w:rsidRDefault="002A2846" w:rsidP="002A2846">
            <w:pPr>
              <w:pStyle w:val="Paragrafoelenco"/>
              <w:numPr>
                <w:ilvl w:val="0"/>
                <w:numId w:val="10"/>
              </w:numPr>
              <w:autoSpaceDE w:val="0"/>
              <w:autoSpaceDN w:val="0"/>
              <w:adjustRightInd w:val="0"/>
              <w:ind w:left="461" w:hanging="283"/>
              <w:jc w:val="both"/>
              <w:rPr>
                <w:rFonts w:cs="Cordia New"/>
                <w:sz w:val="18"/>
                <w:szCs w:val="18"/>
              </w:rPr>
            </w:pPr>
            <w:r w:rsidRPr="002A2846">
              <w:rPr>
                <w:rFonts w:cs="Cordia New"/>
                <w:sz w:val="18"/>
                <w:szCs w:val="18"/>
              </w:rPr>
              <w:t xml:space="preserve">SP3 - costi diretti per investimenti materiali e immateriali connessi alle azioni del progetto (riconducibili alle tipologie di costo degli altri interventi del PSP o ad altri strumenti di sostegno nazionali o dell’Unione che saranno definiti dalle Autorità di gestione regionali e provinciali); </w:t>
            </w:r>
          </w:p>
          <w:p w14:paraId="2B8A981B" w14:textId="77777777" w:rsidR="002A2846" w:rsidRPr="002A2846" w:rsidRDefault="002A2846" w:rsidP="002A2846">
            <w:pPr>
              <w:pStyle w:val="Paragrafoelenco"/>
              <w:numPr>
                <w:ilvl w:val="0"/>
                <w:numId w:val="10"/>
              </w:numPr>
              <w:autoSpaceDE w:val="0"/>
              <w:autoSpaceDN w:val="0"/>
              <w:adjustRightInd w:val="0"/>
              <w:ind w:left="461" w:hanging="283"/>
              <w:jc w:val="both"/>
              <w:rPr>
                <w:rFonts w:cs="Cordia New"/>
                <w:sz w:val="18"/>
                <w:szCs w:val="18"/>
              </w:rPr>
            </w:pPr>
            <w:r w:rsidRPr="002A2846">
              <w:rPr>
                <w:rFonts w:cs="Cordia New"/>
                <w:sz w:val="18"/>
                <w:szCs w:val="18"/>
              </w:rPr>
              <w:t xml:space="preserve">SP4 - costi di esercizio e amministrativi della cooperazione compresi i costi legali per la costituzione del partenariato; </w:t>
            </w:r>
          </w:p>
          <w:p w14:paraId="7EF9FB67" w14:textId="77777777" w:rsidR="002A2846" w:rsidRPr="002A2846" w:rsidRDefault="002A2846" w:rsidP="002A2846">
            <w:pPr>
              <w:pStyle w:val="Paragrafoelenco"/>
              <w:numPr>
                <w:ilvl w:val="0"/>
                <w:numId w:val="10"/>
              </w:numPr>
              <w:autoSpaceDE w:val="0"/>
              <w:autoSpaceDN w:val="0"/>
              <w:adjustRightInd w:val="0"/>
              <w:ind w:left="461" w:hanging="283"/>
              <w:jc w:val="both"/>
              <w:rPr>
                <w:rFonts w:cs="Cordia New"/>
                <w:sz w:val="18"/>
                <w:szCs w:val="18"/>
              </w:rPr>
            </w:pPr>
            <w:r w:rsidRPr="002A2846">
              <w:rPr>
                <w:rFonts w:cs="Cordia New"/>
                <w:sz w:val="18"/>
                <w:szCs w:val="18"/>
              </w:rPr>
              <w:t xml:space="preserve">SP5 - divulgazione di studi, di informazioni sulla progressione e i risultati del progetto, predisposizione di materiale informativo (anche digitale); </w:t>
            </w:r>
          </w:p>
          <w:p w14:paraId="572E9614" w14:textId="77777777" w:rsidR="002A2846" w:rsidRPr="002A2846" w:rsidRDefault="002A2846" w:rsidP="002A2846">
            <w:pPr>
              <w:pStyle w:val="Paragrafoelenco"/>
              <w:numPr>
                <w:ilvl w:val="0"/>
                <w:numId w:val="10"/>
              </w:numPr>
              <w:autoSpaceDE w:val="0"/>
              <w:autoSpaceDN w:val="0"/>
              <w:adjustRightInd w:val="0"/>
              <w:ind w:left="461" w:hanging="283"/>
              <w:jc w:val="both"/>
              <w:rPr>
                <w:rFonts w:cs="Cordia New"/>
                <w:sz w:val="18"/>
                <w:szCs w:val="18"/>
              </w:rPr>
            </w:pPr>
            <w:r w:rsidRPr="002A2846">
              <w:rPr>
                <w:rFonts w:cs="Cordia New"/>
                <w:sz w:val="18"/>
                <w:szCs w:val="18"/>
              </w:rPr>
              <w:t xml:space="preserve">SP6 - costo dell’animazione della zona interessata al fine di rendere fattibile un progetto territoriale collettivo; </w:t>
            </w:r>
          </w:p>
          <w:p w14:paraId="31405A41" w14:textId="77777777" w:rsidR="002A2846" w:rsidRPr="002A2846" w:rsidRDefault="002A2846" w:rsidP="002A2846">
            <w:pPr>
              <w:pStyle w:val="Paragrafoelenco"/>
              <w:numPr>
                <w:ilvl w:val="0"/>
                <w:numId w:val="10"/>
              </w:numPr>
              <w:autoSpaceDE w:val="0"/>
              <w:autoSpaceDN w:val="0"/>
              <w:adjustRightInd w:val="0"/>
              <w:ind w:left="461" w:hanging="283"/>
              <w:jc w:val="both"/>
              <w:rPr>
                <w:rFonts w:cs="Cordia New"/>
                <w:sz w:val="18"/>
                <w:szCs w:val="18"/>
              </w:rPr>
            </w:pPr>
            <w:r w:rsidRPr="002A2846">
              <w:rPr>
                <w:rFonts w:cs="Cordia New"/>
                <w:sz w:val="18"/>
                <w:szCs w:val="18"/>
              </w:rPr>
              <w:t xml:space="preserve">SP7 - costi relativi all’attività di monitoraggio del progetto; </w:t>
            </w:r>
          </w:p>
          <w:p w14:paraId="0CD3330D" w14:textId="77777777" w:rsidR="002A2846" w:rsidRPr="002A2846" w:rsidRDefault="002A2846" w:rsidP="002A2846">
            <w:pPr>
              <w:pStyle w:val="Paragrafoelenco"/>
              <w:numPr>
                <w:ilvl w:val="0"/>
                <w:numId w:val="10"/>
              </w:numPr>
              <w:autoSpaceDE w:val="0"/>
              <w:autoSpaceDN w:val="0"/>
              <w:adjustRightInd w:val="0"/>
              <w:ind w:left="461" w:hanging="283"/>
              <w:jc w:val="both"/>
              <w:rPr>
                <w:rFonts w:cs="Cordia New"/>
                <w:sz w:val="18"/>
                <w:szCs w:val="18"/>
              </w:rPr>
            </w:pPr>
            <w:r w:rsidRPr="002A2846">
              <w:rPr>
                <w:rFonts w:cs="Cordia New"/>
                <w:sz w:val="18"/>
                <w:szCs w:val="18"/>
              </w:rPr>
              <w:t xml:space="preserve">SP8 - costi delle attività promozionali. </w:t>
            </w:r>
          </w:p>
          <w:p w14:paraId="75E82053" w14:textId="5C0D14E3" w:rsidR="000C6B8D" w:rsidRPr="003F4F76" w:rsidRDefault="000C6B8D" w:rsidP="000C6B8D">
            <w:pPr>
              <w:pStyle w:val="Paragrafoelenco"/>
              <w:suppressAutoHyphens w:val="0"/>
              <w:autoSpaceDE w:val="0"/>
              <w:autoSpaceDN w:val="0"/>
              <w:adjustRightInd w:val="0"/>
              <w:ind w:left="461"/>
              <w:jc w:val="both"/>
              <w:rPr>
                <w:rFonts w:cs="Cordia New"/>
                <w:sz w:val="18"/>
                <w:szCs w:val="18"/>
              </w:rPr>
            </w:pPr>
          </w:p>
        </w:tc>
      </w:tr>
    </w:tbl>
    <w:p w14:paraId="0C4F4B04" w14:textId="77777777" w:rsidR="002046F5" w:rsidRPr="003F4F76" w:rsidRDefault="002046F5" w:rsidP="002046F5"/>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2046F5" w:rsidRPr="003F4F76" w14:paraId="3752EDB8" w14:textId="77777777" w:rsidTr="00CF449D">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4C65391C" w14:textId="77777777" w:rsidR="002046F5" w:rsidRPr="003F4F76" w:rsidRDefault="002046F5" w:rsidP="00CF449D">
            <w:pPr>
              <w:rPr>
                <w:rFonts w:cs="Cordia New"/>
                <w:b/>
                <w:caps/>
                <w:color w:val="000000"/>
                <w:sz w:val="18"/>
                <w:szCs w:val="18"/>
              </w:rPr>
            </w:pPr>
            <w:r w:rsidRPr="003F4F76">
              <w:rPr>
                <w:rFonts w:cs="Cordia New"/>
                <w:b/>
                <w:caps/>
                <w:color w:val="000000"/>
                <w:sz w:val="18"/>
                <w:szCs w:val="18"/>
              </w:rPr>
              <w:t>EROGAZIONE DI ANTICIPI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4CCC9F" w14:textId="7CE7218D" w:rsidR="002046F5" w:rsidRPr="003F4F76" w:rsidRDefault="002046F5" w:rsidP="00CF449D">
            <w:pPr>
              <w:jc w:val="both"/>
              <w:rPr>
                <w:rFonts w:cs="Cordia New"/>
                <w:color w:val="000000"/>
                <w:sz w:val="18"/>
                <w:szCs w:val="18"/>
              </w:rPr>
            </w:pPr>
            <w:r w:rsidRPr="003F4F76">
              <w:rPr>
                <w:rFonts w:cs="Cordia New"/>
                <w:color w:val="000000"/>
                <w:sz w:val="18"/>
                <w:szCs w:val="18"/>
              </w:rPr>
              <w:t>È consentito il pagamento di anticipi ai beneficiari da parte degli Organismi pagatori per un importo massimo del 50% del contributo concesso.</w:t>
            </w:r>
          </w:p>
        </w:tc>
      </w:tr>
      <w:tr w:rsidR="002046F5" w:rsidRPr="003F4F76" w14:paraId="2FE87D58" w14:textId="77777777" w:rsidTr="00CF449D">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03766C49" w14:textId="77777777" w:rsidR="002046F5" w:rsidRPr="003F4F76" w:rsidRDefault="002046F5" w:rsidP="00CF449D">
            <w:pPr>
              <w:rPr>
                <w:rFonts w:cs="Cordia New"/>
                <w:b/>
                <w:caps/>
                <w:color w:val="000000"/>
                <w:sz w:val="18"/>
                <w:szCs w:val="18"/>
              </w:rPr>
            </w:pPr>
            <w:r w:rsidRPr="003F4F76">
              <w:rPr>
                <w:rFonts w:cs="Cordia New"/>
                <w:b/>
                <w:caps/>
                <w:color w:val="000000"/>
                <w:sz w:val="18"/>
                <w:szCs w:val="18"/>
              </w:rPr>
              <w:t>TIPO DI SOSTEGNO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D0CE60" w14:textId="099867A7" w:rsidR="008F003C" w:rsidRPr="003F4F76" w:rsidRDefault="008F003C" w:rsidP="008F003C">
            <w:pPr>
              <w:jc w:val="both"/>
              <w:rPr>
                <w:rFonts w:cs="Cordia New"/>
                <w:color w:val="000000"/>
                <w:sz w:val="18"/>
                <w:szCs w:val="18"/>
              </w:rPr>
            </w:pPr>
            <w:r w:rsidRPr="003F4F76">
              <w:rPr>
                <w:rFonts w:cs="Cordia New"/>
                <w:color w:val="000000"/>
                <w:sz w:val="18"/>
                <w:szCs w:val="18"/>
              </w:rPr>
              <w:t xml:space="preserve">Il sostegno può essere concesso come importo globale, a norma dell’articolo 77, per coprire i costi della cooperazione e i costi delle operazioni attuate che, se ricadenti nelle tipologie di spesa di altri interventi, dovranno essere conformi alle pertinenti norme e requisiti degli altri interventi di sviluppo rurale (di cui agli articoli 70, 71, 72, 73, 74, 75, 76, 77-Leader e 78 del Reg. 2115/2021) oppure coprire solo i costi di cooperazione e, per le operazioni attuate, utilizzare fondi provenienti da altri tipi di intervento per lo sviluppo rurale o da altri strumenti di sostegno nazionali o dell'Unione che saranno definiti </w:t>
            </w:r>
            <w:r w:rsidR="000C6B8D" w:rsidRPr="003F4F76">
              <w:rPr>
                <w:rFonts w:cs="Cordia New"/>
                <w:color w:val="000000"/>
                <w:sz w:val="18"/>
                <w:szCs w:val="18"/>
              </w:rPr>
              <w:t>dai responsabili di intervento</w:t>
            </w:r>
            <w:r w:rsidRPr="003F4F76">
              <w:rPr>
                <w:rFonts w:cs="Cordia New"/>
                <w:color w:val="000000"/>
                <w:sz w:val="18"/>
                <w:szCs w:val="18"/>
              </w:rPr>
              <w:t xml:space="preserve">. </w:t>
            </w:r>
          </w:p>
          <w:p w14:paraId="7124E816" w14:textId="4E04E088" w:rsidR="002046F5" w:rsidRPr="003F4F76" w:rsidRDefault="008F003C" w:rsidP="008F003C">
            <w:pPr>
              <w:jc w:val="both"/>
              <w:rPr>
                <w:rFonts w:cs="Cordia New"/>
                <w:color w:val="000000"/>
                <w:sz w:val="18"/>
                <w:szCs w:val="18"/>
              </w:rPr>
            </w:pPr>
            <w:r w:rsidRPr="003F4F76">
              <w:rPr>
                <w:rFonts w:cs="Cordia New"/>
                <w:color w:val="000000"/>
                <w:sz w:val="18"/>
                <w:szCs w:val="18"/>
              </w:rPr>
              <w:t xml:space="preserve">Le condizioni di ammissibilità vengono individuate puntualmente </w:t>
            </w:r>
            <w:r w:rsidR="000C6B8D" w:rsidRPr="003F4F76">
              <w:rPr>
                <w:rFonts w:cs="Cordia New"/>
                <w:color w:val="000000"/>
                <w:sz w:val="18"/>
                <w:szCs w:val="18"/>
              </w:rPr>
              <w:t xml:space="preserve">dai responsabili di intervento </w:t>
            </w:r>
            <w:r w:rsidRPr="003F4F76">
              <w:rPr>
                <w:rFonts w:cs="Cordia New"/>
                <w:color w:val="000000"/>
                <w:sz w:val="18"/>
                <w:szCs w:val="18"/>
              </w:rPr>
              <w:t>in relazione a fabbisogni specifici e ai diversi ambiti di cooperazione e tenendo conto delle condizioni descritte. Nella scheda SRG07 del PSP</w:t>
            </w:r>
            <w:r w:rsidR="003F4F76">
              <w:rPr>
                <w:rFonts w:cs="Cordia New"/>
                <w:color w:val="000000"/>
                <w:sz w:val="18"/>
                <w:szCs w:val="18"/>
              </w:rPr>
              <w:t>.</w:t>
            </w:r>
          </w:p>
        </w:tc>
      </w:tr>
      <w:tr w:rsidR="002046F5" w:rsidRPr="003F4F76" w14:paraId="65567683" w14:textId="77777777" w:rsidTr="00CF449D">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051D5B6F" w14:textId="77777777" w:rsidR="002046F5" w:rsidRPr="003F4F76" w:rsidRDefault="002046F5" w:rsidP="00CF449D">
            <w:pPr>
              <w:rPr>
                <w:rFonts w:cs="Cordia New"/>
                <w:b/>
                <w:caps/>
                <w:color w:val="000000"/>
                <w:sz w:val="18"/>
                <w:szCs w:val="18"/>
              </w:rPr>
            </w:pPr>
            <w:r w:rsidRPr="003F4F76">
              <w:rPr>
                <w:rFonts w:cs="Cordia New"/>
                <w:b/>
                <w:caps/>
                <w:color w:val="000000"/>
                <w:sz w:val="18"/>
                <w:szCs w:val="18"/>
              </w:rPr>
              <w:t>aliquota del sostegno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874C9D" w14:textId="574B24DC" w:rsidR="000C6B8D" w:rsidRPr="003F4F76" w:rsidRDefault="000C6B8D" w:rsidP="000C6B8D">
            <w:pPr>
              <w:pStyle w:val="Default"/>
              <w:jc w:val="both"/>
              <w:rPr>
                <w:rFonts w:asciiTheme="minorHAnsi" w:eastAsiaTheme="minorHAnsi" w:hAnsiTheme="minorHAnsi" w:cs="Cordia New"/>
                <w:kern w:val="2"/>
                <w:sz w:val="18"/>
                <w:szCs w:val="18"/>
                <w14:ligatures w14:val="standardContextual"/>
              </w:rPr>
            </w:pPr>
            <w:r w:rsidRPr="003F4F76">
              <w:rPr>
                <w:rFonts w:asciiTheme="minorHAnsi" w:eastAsiaTheme="minorHAnsi" w:hAnsiTheme="minorHAnsi" w:cs="Cordia New"/>
                <w:kern w:val="2"/>
                <w:sz w:val="18"/>
                <w:szCs w:val="18"/>
                <w14:ligatures w14:val="standardContextual"/>
              </w:rPr>
              <w:t xml:space="preserve">L’intensità di aiuto potrà essere fino al 100% salvo quanto previsto all’art. 77 comma 4 del Reg. 2115/2021 per cui le spese riconducibili ad altri </w:t>
            </w:r>
            <w:r w:rsidR="00A00AFC" w:rsidRPr="003F4F76">
              <w:rPr>
                <w:rFonts w:asciiTheme="minorHAnsi" w:eastAsiaTheme="minorHAnsi" w:hAnsiTheme="minorHAnsi" w:cs="Cordia New"/>
                <w:kern w:val="2"/>
                <w:sz w:val="18"/>
                <w:szCs w:val="18"/>
                <w14:ligatures w14:val="standardContextual"/>
              </w:rPr>
              <w:t>i</w:t>
            </w:r>
            <w:r w:rsidRPr="003F4F76">
              <w:rPr>
                <w:rFonts w:asciiTheme="minorHAnsi" w:eastAsiaTheme="minorHAnsi" w:hAnsiTheme="minorHAnsi" w:cs="Cordia New"/>
                <w:kern w:val="2"/>
                <w:sz w:val="18"/>
                <w:szCs w:val="18"/>
                <w14:ligatures w14:val="standardContextual"/>
              </w:rPr>
              <w:t xml:space="preserve">nterventi possono avere intensità di aiuto differenti </w:t>
            </w:r>
          </w:p>
          <w:p w14:paraId="423E5267" w14:textId="77777777" w:rsidR="00160B0D" w:rsidRPr="003F4F76" w:rsidRDefault="00160B0D" w:rsidP="000C6B8D">
            <w:pPr>
              <w:pStyle w:val="Default"/>
              <w:jc w:val="both"/>
              <w:rPr>
                <w:rFonts w:asciiTheme="minorHAnsi" w:eastAsiaTheme="minorHAnsi" w:hAnsiTheme="minorHAnsi" w:cs="Cordia New"/>
                <w:kern w:val="2"/>
                <w:sz w:val="18"/>
                <w:szCs w:val="18"/>
                <w14:ligatures w14:val="standardContextual"/>
              </w:rPr>
            </w:pPr>
          </w:p>
          <w:p w14:paraId="2EBFA4A7" w14:textId="77777777" w:rsidR="00160B0D" w:rsidRPr="003F4F76" w:rsidRDefault="00160B0D" w:rsidP="00160B0D">
            <w:pPr>
              <w:suppressAutoHyphens/>
              <w:spacing w:after="0" w:line="240" w:lineRule="auto"/>
              <w:jc w:val="both"/>
              <w:rPr>
                <w:rFonts w:ascii="Calibri" w:eastAsia="Droid Sans Fallback" w:hAnsi="Calibri" w:cs="Cordia New"/>
                <w:color w:val="000000"/>
                <w:kern w:val="0"/>
                <w:sz w:val="18"/>
                <w:szCs w:val="18"/>
                <w14:ligatures w14:val="none"/>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1265"/>
            </w:tblGrid>
            <w:tr w:rsidR="00160B0D" w:rsidRPr="003F4F76" w14:paraId="32085852" w14:textId="77777777" w:rsidTr="00F11F3A">
              <w:tc>
                <w:tcPr>
                  <w:tcW w:w="5316" w:type="dxa"/>
                </w:tcPr>
                <w:p w14:paraId="091C556A" w14:textId="77777777" w:rsidR="00160B0D" w:rsidRPr="003F4F76" w:rsidRDefault="00160B0D" w:rsidP="00160B0D">
                  <w:pPr>
                    <w:jc w:val="both"/>
                    <w:rPr>
                      <w:rFonts w:cs="Cordia New"/>
                      <w:color w:val="000000"/>
                      <w:sz w:val="18"/>
                      <w:szCs w:val="18"/>
                    </w:rPr>
                  </w:pPr>
                  <w:r w:rsidRPr="003F4F76">
                    <w:rPr>
                      <w:rFonts w:cs="Cordia New"/>
                      <w:color w:val="000000"/>
                      <w:sz w:val="18"/>
                      <w:szCs w:val="18"/>
                    </w:rPr>
                    <w:t>Intensità dell’aiuto</w:t>
                  </w:r>
                </w:p>
              </w:tc>
              <w:tc>
                <w:tcPr>
                  <w:tcW w:w="1265" w:type="dxa"/>
                </w:tcPr>
                <w:p w14:paraId="1F058692" w14:textId="77777777" w:rsidR="00160B0D" w:rsidRPr="003F4F76" w:rsidRDefault="00160B0D" w:rsidP="00160B0D">
                  <w:pPr>
                    <w:jc w:val="both"/>
                    <w:rPr>
                      <w:rFonts w:cs="Cordia New"/>
                      <w:color w:val="000000"/>
                      <w:sz w:val="18"/>
                      <w:szCs w:val="18"/>
                    </w:rPr>
                  </w:pPr>
                  <w:r w:rsidRPr="003F4F76">
                    <w:rPr>
                      <w:rFonts w:cs="Cordia New"/>
                      <w:color w:val="000000"/>
                      <w:sz w:val="18"/>
                      <w:szCs w:val="18"/>
                    </w:rPr>
                    <w:t>100%</w:t>
                  </w:r>
                </w:p>
              </w:tc>
            </w:tr>
          </w:tbl>
          <w:p w14:paraId="05310DFF" w14:textId="77777777" w:rsidR="00160B0D" w:rsidRPr="003F4F76" w:rsidRDefault="00160B0D" w:rsidP="00160B0D">
            <w:pPr>
              <w:suppressAutoHyphens/>
              <w:spacing w:after="0" w:line="240" w:lineRule="auto"/>
              <w:jc w:val="both"/>
              <w:rPr>
                <w:rFonts w:ascii="Calibri" w:eastAsia="Droid Sans Fallback" w:hAnsi="Calibri" w:cs="Cordia New"/>
                <w:color w:val="000000"/>
                <w:kern w:val="0"/>
                <w:sz w:val="18"/>
                <w:szCs w:val="18"/>
                <w14:ligatures w14:val="none"/>
              </w:rPr>
            </w:pPr>
          </w:p>
          <w:p w14:paraId="5B6C33FB" w14:textId="77777777" w:rsidR="00160B0D" w:rsidRPr="003F4F76" w:rsidRDefault="00160B0D" w:rsidP="000C6B8D">
            <w:pPr>
              <w:pStyle w:val="Default"/>
              <w:jc w:val="both"/>
              <w:rPr>
                <w:rFonts w:asciiTheme="minorHAnsi" w:eastAsiaTheme="minorHAnsi" w:hAnsiTheme="minorHAnsi" w:cs="Cordia New"/>
                <w:kern w:val="2"/>
                <w:sz w:val="18"/>
                <w:szCs w:val="18"/>
                <w14:ligatures w14:val="standardContextual"/>
              </w:rPr>
            </w:pPr>
          </w:p>
          <w:p w14:paraId="52496938" w14:textId="77777777" w:rsidR="000C6B8D" w:rsidRPr="003F4F76" w:rsidRDefault="000C6B8D" w:rsidP="00CF449D">
            <w:pPr>
              <w:jc w:val="both"/>
              <w:rPr>
                <w:rFonts w:cs="Cordia New"/>
                <w:color w:val="000000"/>
                <w:sz w:val="18"/>
                <w:szCs w:val="18"/>
              </w:rPr>
            </w:pPr>
          </w:p>
        </w:tc>
      </w:tr>
    </w:tbl>
    <w:p w14:paraId="410D7261" w14:textId="77777777" w:rsidR="002046F5" w:rsidRPr="003F4F76" w:rsidRDefault="002046F5" w:rsidP="002046F5"/>
    <w:p w14:paraId="3BE9D791" w14:textId="77777777" w:rsidR="002046F5" w:rsidRPr="003F4F76" w:rsidRDefault="002046F5" w:rsidP="002046F5">
      <w:pPr>
        <w:autoSpaceDE w:val="0"/>
        <w:autoSpaceDN w:val="0"/>
        <w:adjustRightInd w:val="0"/>
        <w:jc w:val="both"/>
        <w:rPr>
          <w:rFonts w:cs="Cordia New"/>
          <w:b/>
          <w:bCs/>
          <w:color w:val="000000"/>
          <w:sz w:val="18"/>
          <w:szCs w:val="18"/>
          <w:u w:val="single"/>
        </w:rPr>
      </w:pPr>
      <w:r w:rsidRPr="003F4F76">
        <w:rPr>
          <w:rFonts w:cs="Cordia New"/>
          <w:b/>
          <w:bCs/>
          <w:color w:val="000000"/>
          <w:sz w:val="18"/>
          <w:szCs w:val="18"/>
          <w:u w:val="single"/>
        </w:rPr>
        <w:t>Per ogni altro contenuto non presente nella scheda, ma pertinente alle azioni che si vogliono attuare, fanno fede i contenuti della scheda del PSP.</w:t>
      </w:r>
    </w:p>
    <w:p w14:paraId="14FFB7D6" w14:textId="77777777" w:rsidR="002046F5" w:rsidRPr="003F4F76" w:rsidRDefault="002046F5" w:rsidP="002046F5">
      <w:pPr>
        <w:autoSpaceDE w:val="0"/>
        <w:autoSpaceDN w:val="0"/>
        <w:adjustRightInd w:val="0"/>
        <w:jc w:val="both"/>
        <w:rPr>
          <w:rFonts w:cs="Cordia New"/>
          <w:b/>
          <w:bCs/>
          <w:color w:val="000000"/>
          <w:sz w:val="18"/>
          <w:szCs w:val="18"/>
          <w:u w:val="single"/>
        </w:rPr>
      </w:pPr>
    </w:p>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15"/>
        <w:gridCol w:w="6230"/>
      </w:tblGrid>
      <w:tr w:rsidR="002046F5" w:rsidRPr="003F4F76" w14:paraId="482D8FAF" w14:textId="77777777" w:rsidTr="00CF449D">
        <w:tc>
          <w:tcPr>
            <w:tcW w:w="3715" w:type="dxa"/>
            <w:tcBorders>
              <w:top w:val="single" w:sz="4" w:space="0" w:color="00000A"/>
              <w:left w:val="single" w:sz="4" w:space="0" w:color="00000A"/>
              <w:bottom w:val="single" w:sz="4" w:space="0" w:color="00000A"/>
              <w:right w:val="single" w:sz="4" w:space="0" w:color="00000A"/>
            </w:tcBorders>
          </w:tcPr>
          <w:p w14:paraId="313C3E45" w14:textId="77777777" w:rsidR="002046F5" w:rsidRPr="003F4F76" w:rsidRDefault="002046F5" w:rsidP="00CF449D">
            <w:pPr>
              <w:rPr>
                <w:rFonts w:cs="Cordia New"/>
                <w:b/>
                <w:color w:val="000000"/>
                <w:sz w:val="18"/>
                <w:szCs w:val="18"/>
              </w:rPr>
            </w:pPr>
            <w:r w:rsidRPr="003F4F76">
              <w:rPr>
                <w:rFonts w:cs="Cordia New"/>
                <w:b/>
                <w:caps/>
                <w:color w:val="000000"/>
                <w:sz w:val="18"/>
                <w:szCs w:val="18"/>
              </w:rPr>
              <w:t>TRATTAMENTO DATI PERSONALI</w:t>
            </w:r>
          </w:p>
        </w:tc>
        <w:tc>
          <w:tcPr>
            <w:tcW w:w="6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2DB960" w14:textId="77777777" w:rsidR="002046F5" w:rsidRPr="003F4F76" w:rsidRDefault="002046F5" w:rsidP="00CF449D">
            <w:pPr>
              <w:jc w:val="both"/>
              <w:rPr>
                <w:rFonts w:cs="Cordia New"/>
                <w:color w:val="000000"/>
                <w:sz w:val="18"/>
                <w:szCs w:val="18"/>
              </w:rPr>
            </w:pPr>
            <w:r w:rsidRPr="003F4F76">
              <w:rPr>
                <w:rFonts w:cs="Cordia New"/>
                <w:color w:val="000000"/>
                <w:sz w:val="18"/>
                <w:szCs w:val="18"/>
              </w:rPr>
              <w:t>In attuazione del Codice in materia di protezione dei dati personali (</w:t>
            </w:r>
            <w:proofErr w:type="spellStart"/>
            <w:r w:rsidRPr="003F4F76">
              <w:rPr>
                <w:rFonts w:cs="Cordia New"/>
                <w:color w:val="000000"/>
                <w:sz w:val="18"/>
                <w:szCs w:val="18"/>
              </w:rPr>
              <w:t>D.Lgs.</w:t>
            </w:r>
            <w:proofErr w:type="spellEnd"/>
            <w:r w:rsidRPr="003F4F76">
              <w:rPr>
                <w:rFonts w:cs="Cordia New"/>
                <w:color w:val="000000"/>
                <w:sz w:val="18"/>
                <w:szCs w:val="18"/>
              </w:rPr>
              <w:t xml:space="preserve"> n. 196/2003, Regolamento UE n. 2016/679 e </w:t>
            </w:r>
            <w:proofErr w:type="spellStart"/>
            <w:r w:rsidRPr="003F4F76">
              <w:rPr>
                <w:rFonts w:cs="Cordia New"/>
                <w:color w:val="000000"/>
                <w:sz w:val="18"/>
                <w:szCs w:val="18"/>
              </w:rPr>
              <w:t>D.Lgs.</w:t>
            </w:r>
            <w:proofErr w:type="spellEnd"/>
            <w:r w:rsidRPr="003F4F76">
              <w:rPr>
                <w:rFonts w:cs="Cordia New"/>
                <w:color w:val="000000"/>
                <w:sz w:val="18"/>
                <w:szCs w:val="18"/>
              </w:rPr>
              <w:t xml:space="preserve"> n.101/2018), si rimanda all’Informativa sul trattamento dei dati personali di cui all’Allegato A.</w:t>
            </w:r>
          </w:p>
        </w:tc>
      </w:tr>
    </w:tbl>
    <w:p w14:paraId="16EE1780" w14:textId="77777777" w:rsidR="002046F5" w:rsidRPr="003F4F76" w:rsidRDefault="002046F5" w:rsidP="002046F5"/>
    <w:p w14:paraId="27869251" w14:textId="77777777" w:rsidR="00160B0D" w:rsidRPr="003F4F76" w:rsidRDefault="00160B0D" w:rsidP="002046F5"/>
    <w:p w14:paraId="3B7CE2C1" w14:textId="77777777" w:rsidR="00160B0D" w:rsidRPr="003F4F76" w:rsidRDefault="00160B0D" w:rsidP="00160B0D">
      <w:pPr>
        <w:suppressAutoHyphens/>
        <w:spacing w:after="0" w:line="240" w:lineRule="auto"/>
        <w:rPr>
          <w:rFonts w:ascii="Calibri" w:eastAsia="Droid Sans Fallback" w:hAnsi="Calibri" w:cs="Calibri"/>
          <w:kern w:val="0"/>
          <w:sz w:val="24"/>
          <w:szCs w:val="24"/>
          <w14:ligatures w14:val="none"/>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33"/>
        <w:gridCol w:w="2301"/>
        <w:gridCol w:w="1987"/>
        <w:gridCol w:w="3544"/>
      </w:tblGrid>
      <w:tr w:rsidR="00406F32" w:rsidRPr="003F4F76" w14:paraId="22BBC311" w14:textId="77777777" w:rsidTr="00F11F3A">
        <w:trPr>
          <w:trHeight w:val="20"/>
        </w:trPr>
        <w:tc>
          <w:tcPr>
            <w:tcW w:w="223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13E74C" w14:textId="77777777" w:rsidR="00160B0D" w:rsidRPr="003F4F76" w:rsidRDefault="00160B0D" w:rsidP="00F11F3A">
            <w:pPr>
              <w:suppressAutoHyphens/>
              <w:spacing w:after="0" w:line="240" w:lineRule="auto"/>
              <w:rPr>
                <w:rFonts w:ascii="Calibri" w:eastAsia="Droid Sans Fallback" w:hAnsi="Calibri" w:cs="Cordia New"/>
                <w:b/>
                <w:caps/>
                <w:kern w:val="0"/>
                <w:sz w:val="18"/>
                <w:szCs w:val="18"/>
                <w14:ligatures w14:val="none"/>
              </w:rPr>
            </w:pPr>
            <w:r w:rsidRPr="003F4F76">
              <w:rPr>
                <w:rFonts w:ascii="Calibri" w:eastAsia="Droid Sans Fallback" w:hAnsi="Calibri" w:cs="Cordia New"/>
                <w:b/>
                <w:caps/>
                <w:kern w:val="0"/>
                <w:sz w:val="18"/>
                <w:szCs w:val="18"/>
                <w14:ligatures w14:val="none"/>
              </w:rPr>
              <w:t>importo del sostegno</w:t>
            </w: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39D18A4" w14:textId="77777777" w:rsidR="00160B0D" w:rsidRPr="003F4F76" w:rsidRDefault="00160B0D" w:rsidP="00F11F3A">
            <w:pPr>
              <w:suppressAutoHyphens/>
              <w:spacing w:after="0" w:line="240" w:lineRule="auto"/>
              <w:jc w:val="center"/>
              <w:rPr>
                <w:rFonts w:ascii="Calibri" w:eastAsia="Droid Sans Fallback" w:hAnsi="Calibri" w:cs="Cordia New"/>
                <w:b/>
                <w:kern w:val="0"/>
                <w:sz w:val="18"/>
                <w:szCs w:val="18"/>
                <w14:ligatures w14:val="none"/>
              </w:rPr>
            </w:pPr>
            <w:r w:rsidRPr="003F4F76">
              <w:rPr>
                <w:rFonts w:ascii="Calibri" w:eastAsia="Droid Sans Fallback" w:hAnsi="Calibri" w:cs="Cordia New"/>
                <w:b/>
                <w:kern w:val="0"/>
                <w:sz w:val="18"/>
                <w:szCs w:val="18"/>
                <w14:ligatures w14:val="none"/>
              </w:rPr>
              <w:t>Spesa ammissibile</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C710BD" w14:textId="77777777" w:rsidR="00160B0D" w:rsidRPr="003F4F76" w:rsidRDefault="00160B0D" w:rsidP="00F11F3A">
            <w:pPr>
              <w:suppressAutoHyphens/>
              <w:spacing w:after="0" w:line="240" w:lineRule="auto"/>
              <w:jc w:val="center"/>
              <w:rPr>
                <w:rFonts w:ascii="Calibri" w:eastAsia="Droid Sans Fallback" w:hAnsi="Calibri" w:cs="Cordia New"/>
                <w:b/>
                <w:kern w:val="0"/>
                <w:sz w:val="18"/>
                <w:szCs w:val="18"/>
                <w14:ligatures w14:val="none"/>
              </w:rPr>
            </w:pPr>
            <w:r w:rsidRPr="003F4F76">
              <w:rPr>
                <w:rFonts w:ascii="Calibri" w:eastAsia="Droid Sans Fallback" w:hAnsi="Calibri" w:cs="Cordia New"/>
                <w:b/>
                <w:kern w:val="0"/>
                <w:sz w:val="18"/>
                <w:szCs w:val="18"/>
                <w14:ligatures w14:val="none"/>
              </w:rPr>
              <w:t>Contributo pubblico totale</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BD9EF3C" w14:textId="77777777" w:rsidR="00160B0D" w:rsidRPr="003F4F76" w:rsidRDefault="00160B0D" w:rsidP="00F11F3A">
            <w:pPr>
              <w:suppressAutoHyphens/>
              <w:spacing w:after="0" w:line="240" w:lineRule="auto"/>
              <w:jc w:val="center"/>
              <w:rPr>
                <w:rFonts w:ascii="Calibri" w:eastAsia="Droid Sans Fallback" w:hAnsi="Calibri" w:cs="Cordia New"/>
                <w:b/>
                <w:kern w:val="0"/>
                <w:sz w:val="18"/>
                <w:szCs w:val="18"/>
                <w14:ligatures w14:val="none"/>
              </w:rPr>
            </w:pPr>
            <w:r w:rsidRPr="003F4F76">
              <w:rPr>
                <w:rFonts w:ascii="Calibri" w:eastAsia="Droid Sans Fallback" w:hAnsi="Calibri" w:cs="Cordia New"/>
                <w:b/>
                <w:kern w:val="0"/>
                <w:sz w:val="18"/>
                <w:szCs w:val="18"/>
                <w14:ligatures w14:val="none"/>
              </w:rPr>
              <w:t>Contributo FEASR</w:t>
            </w:r>
          </w:p>
        </w:tc>
      </w:tr>
      <w:tr w:rsidR="00406F32" w:rsidRPr="003F4F76" w14:paraId="6D0CACC6" w14:textId="77777777" w:rsidTr="00F11F3A">
        <w:trPr>
          <w:trHeight w:val="20"/>
        </w:trPr>
        <w:tc>
          <w:tcPr>
            <w:tcW w:w="22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3716CE" w14:textId="77777777" w:rsidR="00160B0D" w:rsidRPr="003F4F76" w:rsidRDefault="00160B0D" w:rsidP="00F11F3A">
            <w:pPr>
              <w:suppressAutoHyphens/>
              <w:spacing w:after="0" w:line="240" w:lineRule="auto"/>
              <w:rPr>
                <w:rFonts w:ascii="Calibri" w:eastAsia="Droid Sans Fallback" w:hAnsi="Calibri" w:cs="Cordia New"/>
                <w:b/>
                <w:caps/>
                <w:kern w:val="0"/>
                <w:sz w:val="18"/>
                <w:szCs w:val="18"/>
                <w14:ligatures w14:val="none"/>
              </w:rPr>
            </w:pP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729616" w14:textId="10A65AE0" w:rsidR="00160B0D" w:rsidRPr="003F4F76" w:rsidRDefault="00160B0D" w:rsidP="00F11F3A">
            <w:pPr>
              <w:suppressAutoHyphens/>
              <w:spacing w:after="0" w:line="240" w:lineRule="auto"/>
              <w:jc w:val="center"/>
              <w:rPr>
                <w:rFonts w:ascii="Calibri" w:eastAsia="Droid Sans Fallback" w:hAnsi="Calibri" w:cs="Cordia New"/>
                <w:i/>
                <w:kern w:val="0"/>
                <w:sz w:val="18"/>
                <w:szCs w:val="18"/>
                <w14:ligatures w14:val="none"/>
              </w:rPr>
            </w:pPr>
            <w:r w:rsidRPr="003F4F76">
              <w:rPr>
                <w:rFonts w:ascii="Calibri" w:eastAsia="Droid Sans Fallback" w:hAnsi="Calibri" w:cs="Cordia New"/>
                <w:i/>
                <w:kern w:val="0"/>
                <w:sz w:val="18"/>
                <w:szCs w:val="18"/>
                <w14:ligatures w14:val="none"/>
              </w:rPr>
              <w:t>€ 90.000</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F474C8" w14:textId="7F4C503E" w:rsidR="00160B0D" w:rsidRPr="003F4F76" w:rsidRDefault="00160B0D" w:rsidP="00F11F3A">
            <w:pPr>
              <w:suppressAutoHyphens/>
              <w:spacing w:after="0" w:line="240" w:lineRule="auto"/>
              <w:jc w:val="center"/>
              <w:rPr>
                <w:rFonts w:ascii="Calibri" w:eastAsia="Droid Sans Fallback" w:hAnsi="Calibri" w:cs="Cordia New"/>
                <w:i/>
                <w:kern w:val="0"/>
                <w:sz w:val="18"/>
                <w:szCs w:val="18"/>
                <w14:ligatures w14:val="none"/>
              </w:rPr>
            </w:pPr>
            <w:r w:rsidRPr="003F4F76">
              <w:rPr>
                <w:rFonts w:ascii="Calibri" w:eastAsia="Droid Sans Fallback" w:hAnsi="Calibri" w:cs="Cordia New"/>
                <w:i/>
                <w:kern w:val="0"/>
                <w:sz w:val="18"/>
                <w:szCs w:val="18"/>
                <w14:ligatures w14:val="none"/>
              </w:rPr>
              <w:t>€ 90.000</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F30C544" w14:textId="05EF821D" w:rsidR="00160B0D" w:rsidRPr="003F4F76" w:rsidRDefault="00160B0D" w:rsidP="00F11F3A">
            <w:pPr>
              <w:suppressAutoHyphens/>
              <w:spacing w:after="0" w:line="240" w:lineRule="auto"/>
              <w:jc w:val="center"/>
              <w:rPr>
                <w:rFonts w:ascii="Calibri" w:eastAsia="Droid Sans Fallback" w:hAnsi="Calibri" w:cs="Cordia New"/>
                <w:i/>
                <w:kern w:val="0"/>
                <w:sz w:val="18"/>
                <w:szCs w:val="18"/>
                <w14:ligatures w14:val="none"/>
              </w:rPr>
            </w:pPr>
            <w:r w:rsidRPr="003F4F76">
              <w:rPr>
                <w:rFonts w:ascii="Calibri" w:eastAsia="Droid Sans Fallback" w:hAnsi="Calibri" w:cs="Cordia New"/>
                <w:i/>
                <w:kern w:val="0"/>
                <w:sz w:val="18"/>
                <w:szCs w:val="18"/>
                <w14:ligatures w14:val="none"/>
              </w:rPr>
              <w:t xml:space="preserve">€ </w:t>
            </w:r>
            <w:r w:rsidR="00FE4A7C" w:rsidRPr="003F4F76">
              <w:rPr>
                <w:rFonts w:ascii="Calibri" w:eastAsia="Droid Sans Fallback" w:hAnsi="Calibri" w:cs="Cordia New"/>
                <w:i/>
                <w:kern w:val="0"/>
                <w:sz w:val="18"/>
                <w:szCs w:val="18"/>
                <w14:ligatures w14:val="none"/>
              </w:rPr>
              <w:t>36.630</w:t>
            </w:r>
          </w:p>
        </w:tc>
      </w:tr>
    </w:tbl>
    <w:p w14:paraId="7F11EBF3" w14:textId="77777777" w:rsidR="00160B0D" w:rsidRPr="003F4F76" w:rsidRDefault="00160B0D" w:rsidP="00160B0D">
      <w:pPr>
        <w:suppressAutoHyphens/>
        <w:spacing w:after="0" w:line="240" w:lineRule="auto"/>
        <w:rPr>
          <w:rFonts w:ascii="Calibri" w:eastAsia="Droid Sans Fallback" w:hAnsi="Calibri" w:cs="Cordia New"/>
          <w:b/>
          <w:caps/>
          <w:kern w:val="0"/>
          <w:sz w:val="18"/>
          <w:szCs w:val="18"/>
          <w14:ligatures w14:val="none"/>
        </w:rPr>
      </w:pPr>
    </w:p>
    <w:p w14:paraId="6D95B70B" w14:textId="77777777" w:rsidR="00160B0D" w:rsidRPr="003F4F76" w:rsidRDefault="00160B0D" w:rsidP="00160B0D">
      <w:pPr>
        <w:suppressAutoHyphens/>
        <w:spacing w:after="0" w:line="240" w:lineRule="auto"/>
        <w:rPr>
          <w:rFonts w:ascii="Calibri" w:eastAsia="Droid Sans Fallback" w:hAnsi="Calibri" w:cs="Cordia New"/>
          <w:b/>
          <w:caps/>
          <w:kern w:val="0"/>
          <w:sz w:val="18"/>
          <w:szCs w:val="18"/>
          <w14:ligatures w14:val="none"/>
        </w:rPr>
      </w:pPr>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406F32" w:rsidRPr="003F4F76" w14:paraId="384DAC4B" w14:textId="77777777" w:rsidTr="00F11F3A">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239C253F" w14:textId="77777777" w:rsidR="00160B0D" w:rsidRPr="003F4F76" w:rsidRDefault="00160B0D" w:rsidP="00F11F3A">
            <w:pPr>
              <w:spacing w:after="0" w:line="240" w:lineRule="auto"/>
              <w:jc w:val="center"/>
              <w:rPr>
                <w:rFonts w:ascii="Calibri" w:eastAsia="Times New Roman" w:hAnsi="Calibri" w:cs="Calibri"/>
                <w:b/>
                <w:bCs/>
                <w:kern w:val="0"/>
                <w:sz w:val="20"/>
                <w:szCs w:val="20"/>
                <w:lang w:eastAsia="it-IT"/>
                <w14:ligatures w14:val="none"/>
              </w:rPr>
            </w:pPr>
            <w:r w:rsidRPr="003F4F76">
              <w:rPr>
                <w:rFonts w:ascii="Calibri" w:eastAsia="Times New Roman" w:hAnsi="Calibri" w:cs="Cordia New"/>
                <w:b/>
                <w:bCs/>
                <w:caps/>
                <w:kern w:val="0"/>
                <w:sz w:val="20"/>
                <w:szCs w:val="20"/>
                <w:lang w:eastAsia="it-IT"/>
                <w14:ligatures w14:val="none"/>
              </w:rPr>
              <w:t>cronoprogramma procedure e finanziario</w:t>
            </w:r>
          </w:p>
        </w:tc>
      </w:tr>
      <w:tr w:rsidR="00406F32" w:rsidRPr="003F4F76" w14:paraId="63920E6F" w14:textId="77777777" w:rsidTr="00F11F3A">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16D77AE3" w14:textId="77777777" w:rsidR="00160B0D" w:rsidRPr="003F4F76" w:rsidRDefault="00160B0D" w:rsidP="00F11F3A">
            <w:pPr>
              <w:spacing w:after="0" w:line="240" w:lineRule="auto"/>
              <w:jc w:val="center"/>
              <w:rPr>
                <w:rFonts w:ascii="Calibri" w:eastAsia="Times New Roman" w:hAnsi="Calibri" w:cs="Calibri"/>
                <w:b/>
                <w:bCs/>
                <w:kern w:val="0"/>
                <w:sz w:val="18"/>
                <w:szCs w:val="18"/>
                <w:lang w:eastAsia="it-IT"/>
                <w14:ligatures w14:val="none"/>
              </w:rPr>
            </w:pPr>
            <w:r w:rsidRPr="003F4F76">
              <w:rPr>
                <w:rFonts w:ascii="Calibri" w:eastAsia="Times New Roman" w:hAnsi="Calibri" w:cs="Cordia New"/>
                <w:b/>
                <w:bCs/>
                <w:kern w:val="0"/>
                <w:sz w:val="18"/>
                <w:szCs w:val="18"/>
                <w:lang w:eastAsia="it-IT"/>
                <w14:ligatures w14:val="none"/>
              </w:rPr>
              <w:t>Importi contributo pubblico di spesa prevista in relazione al bando</w:t>
            </w:r>
          </w:p>
        </w:tc>
      </w:tr>
      <w:tr w:rsidR="00406F32" w:rsidRPr="003F4F76" w14:paraId="23E83D66" w14:textId="77777777" w:rsidTr="00F11F3A">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7540AC76"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r w:rsidRPr="003F4F76">
              <w:rPr>
                <w:rFonts w:ascii="Calibri" w:eastAsia="Times New Roman" w:hAnsi="Calibri" w:cs="Cordia New"/>
                <w:b/>
                <w:bCs/>
                <w:kern w:val="0"/>
                <w:sz w:val="16"/>
                <w:szCs w:val="16"/>
                <w:lang w:eastAsia="it-IT"/>
                <w14:ligatures w14:val="none"/>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4D251989"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r w:rsidRPr="003F4F76">
              <w:rPr>
                <w:rFonts w:ascii="Calibri" w:eastAsia="Times New Roman" w:hAnsi="Calibri" w:cs="Cordia New"/>
                <w:b/>
                <w:bCs/>
                <w:kern w:val="0"/>
                <w:sz w:val="16"/>
                <w:szCs w:val="16"/>
                <w:lang w:eastAsia="it-IT"/>
                <w14:ligatures w14:val="none"/>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2351818D"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r w:rsidRPr="003F4F76">
              <w:rPr>
                <w:rFonts w:ascii="Calibri" w:eastAsia="Times New Roman" w:hAnsi="Calibri" w:cs="Cordia New"/>
                <w:b/>
                <w:bCs/>
                <w:kern w:val="0"/>
                <w:sz w:val="16"/>
                <w:szCs w:val="16"/>
                <w:lang w:eastAsia="it-IT"/>
                <w14:ligatures w14:val="none"/>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08E3BD77"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r w:rsidRPr="003F4F76">
              <w:rPr>
                <w:rFonts w:ascii="Calibri" w:eastAsia="Times New Roman" w:hAnsi="Calibri" w:cs="Cordia New"/>
                <w:b/>
                <w:bCs/>
                <w:caps/>
                <w:kern w:val="0"/>
                <w:sz w:val="16"/>
                <w:szCs w:val="16"/>
                <w:lang w:eastAsia="it-IT"/>
                <w14:ligatures w14:val="none"/>
              </w:rPr>
              <w:t>2027</w:t>
            </w:r>
          </w:p>
        </w:tc>
      </w:tr>
      <w:tr w:rsidR="00406F32" w:rsidRPr="003F4F76" w14:paraId="1A58B684" w14:textId="77777777" w:rsidTr="00F11F3A">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1F882A41"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proofErr w:type="gramStart"/>
            <w:r w:rsidRPr="003F4F76">
              <w:rPr>
                <w:rFonts w:ascii="Calibri" w:eastAsia="Times New Roman" w:hAnsi="Calibri" w:cs="Cordia New"/>
                <w:b/>
                <w:bCs/>
                <w:kern w:val="0"/>
                <w:sz w:val="16"/>
                <w:szCs w:val="16"/>
                <w:lang w:eastAsia="it-IT"/>
                <w14:ligatures w14:val="none"/>
              </w:rPr>
              <w:t>1°</w:t>
            </w:r>
            <w:proofErr w:type="gramEnd"/>
            <w:r w:rsidRPr="003F4F76">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45C9BBEE"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proofErr w:type="gramStart"/>
            <w:r w:rsidRPr="003F4F76">
              <w:rPr>
                <w:rFonts w:ascii="Calibri" w:eastAsia="Times New Roman" w:hAnsi="Calibri" w:cs="Cordia New"/>
                <w:b/>
                <w:bCs/>
                <w:kern w:val="0"/>
                <w:sz w:val="16"/>
                <w:szCs w:val="16"/>
                <w:lang w:eastAsia="it-IT"/>
                <w14:ligatures w14:val="none"/>
              </w:rPr>
              <w:t>2°</w:t>
            </w:r>
            <w:proofErr w:type="gramEnd"/>
            <w:r w:rsidRPr="003F4F76">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673B7BC4"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proofErr w:type="gramStart"/>
            <w:r w:rsidRPr="003F4F76">
              <w:rPr>
                <w:rFonts w:ascii="Calibri" w:eastAsia="Times New Roman" w:hAnsi="Calibri" w:cs="Cordia New"/>
                <w:b/>
                <w:bCs/>
                <w:kern w:val="0"/>
                <w:sz w:val="16"/>
                <w:szCs w:val="16"/>
                <w:lang w:eastAsia="it-IT"/>
                <w14:ligatures w14:val="none"/>
              </w:rPr>
              <w:t>1°</w:t>
            </w:r>
            <w:proofErr w:type="gramEnd"/>
            <w:r w:rsidRPr="003F4F76">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7007F407"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proofErr w:type="gramStart"/>
            <w:r w:rsidRPr="003F4F76">
              <w:rPr>
                <w:rFonts w:ascii="Calibri" w:eastAsia="Times New Roman" w:hAnsi="Calibri" w:cs="Cordia New"/>
                <w:b/>
                <w:bCs/>
                <w:kern w:val="0"/>
                <w:sz w:val="16"/>
                <w:szCs w:val="16"/>
                <w:lang w:eastAsia="it-IT"/>
                <w14:ligatures w14:val="none"/>
              </w:rPr>
              <w:t>2°</w:t>
            </w:r>
            <w:proofErr w:type="gramEnd"/>
            <w:r w:rsidRPr="003F4F76">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7C29AAF9"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proofErr w:type="gramStart"/>
            <w:r w:rsidRPr="003F4F76">
              <w:rPr>
                <w:rFonts w:ascii="Calibri" w:eastAsia="Times New Roman" w:hAnsi="Calibri" w:cs="Cordia New"/>
                <w:b/>
                <w:bCs/>
                <w:kern w:val="0"/>
                <w:sz w:val="16"/>
                <w:szCs w:val="16"/>
                <w:lang w:eastAsia="it-IT"/>
                <w14:ligatures w14:val="none"/>
              </w:rPr>
              <w:t>1°</w:t>
            </w:r>
            <w:proofErr w:type="gramEnd"/>
            <w:r w:rsidRPr="003F4F76">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65910B2A"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proofErr w:type="gramStart"/>
            <w:r w:rsidRPr="003F4F76">
              <w:rPr>
                <w:rFonts w:ascii="Calibri" w:eastAsia="Times New Roman" w:hAnsi="Calibri" w:cs="Cordia New"/>
                <w:b/>
                <w:bCs/>
                <w:kern w:val="0"/>
                <w:sz w:val="16"/>
                <w:szCs w:val="16"/>
                <w:lang w:eastAsia="it-IT"/>
                <w14:ligatures w14:val="none"/>
              </w:rPr>
              <w:t>2°</w:t>
            </w:r>
            <w:proofErr w:type="gramEnd"/>
            <w:r w:rsidRPr="003F4F76">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08663C14"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proofErr w:type="gramStart"/>
            <w:r w:rsidRPr="003F4F76">
              <w:rPr>
                <w:rFonts w:ascii="Calibri" w:eastAsia="Times New Roman" w:hAnsi="Calibri" w:cs="Cordia New"/>
                <w:b/>
                <w:bCs/>
                <w:kern w:val="0"/>
                <w:sz w:val="16"/>
                <w:szCs w:val="16"/>
                <w:lang w:eastAsia="it-IT"/>
                <w14:ligatures w14:val="none"/>
              </w:rPr>
              <w:t>1°</w:t>
            </w:r>
            <w:proofErr w:type="gramEnd"/>
            <w:r w:rsidRPr="003F4F76">
              <w:rPr>
                <w:rFonts w:ascii="Calibri" w:eastAsia="Times New Roman" w:hAnsi="Calibri" w:cs="Cordia New"/>
                <w:b/>
                <w:bCs/>
                <w:kern w:val="0"/>
                <w:sz w:val="16"/>
                <w:szCs w:val="16"/>
                <w:lang w:eastAsia="it-IT"/>
                <w14:ligatures w14:val="none"/>
              </w:rPr>
              <w:t xml:space="preserve"> semestre</w:t>
            </w:r>
          </w:p>
        </w:tc>
        <w:tc>
          <w:tcPr>
            <w:tcW w:w="1259" w:type="dxa"/>
            <w:tcBorders>
              <w:top w:val="nil"/>
              <w:left w:val="nil"/>
              <w:bottom w:val="single" w:sz="8" w:space="0" w:color="00000A"/>
              <w:right w:val="single" w:sz="8" w:space="0" w:color="00000A"/>
            </w:tcBorders>
            <w:shd w:val="clear" w:color="auto" w:fill="auto"/>
            <w:vAlign w:val="center"/>
            <w:hideMark/>
          </w:tcPr>
          <w:p w14:paraId="551B7B5E" w14:textId="77777777" w:rsidR="00160B0D" w:rsidRPr="003F4F76" w:rsidRDefault="00160B0D" w:rsidP="00F11F3A">
            <w:pPr>
              <w:spacing w:after="0" w:line="240" w:lineRule="auto"/>
              <w:jc w:val="center"/>
              <w:rPr>
                <w:rFonts w:ascii="Calibri" w:eastAsia="Times New Roman" w:hAnsi="Calibri" w:cs="Calibri"/>
                <w:b/>
                <w:bCs/>
                <w:kern w:val="0"/>
                <w:sz w:val="16"/>
                <w:szCs w:val="16"/>
                <w:lang w:eastAsia="it-IT"/>
                <w14:ligatures w14:val="none"/>
              </w:rPr>
            </w:pPr>
            <w:proofErr w:type="gramStart"/>
            <w:r w:rsidRPr="003F4F76">
              <w:rPr>
                <w:rFonts w:ascii="Calibri" w:eastAsia="Times New Roman" w:hAnsi="Calibri" w:cs="Cordia New"/>
                <w:b/>
                <w:bCs/>
                <w:kern w:val="0"/>
                <w:sz w:val="16"/>
                <w:szCs w:val="16"/>
                <w:lang w:eastAsia="it-IT"/>
                <w14:ligatures w14:val="none"/>
              </w:rPr>
              <w:t>2°</w:t>
            </w:r>
            <w:proofErr w:type="gramEnd"/>
            <w:r w:rsidRPr="003F4F76">
              <w:rPr>
                <w:rFonts w:ascii="Calibri" w:eastAsia="Times New Roman" w:hAnsi="Calibri" w:cs="Cordia New"/>
                <w:b/>
                <w:bCs/>
                <w:kern w:val="0"/>
                <w:sz w:val="16"/>
                <w:szCs w:val="16"/>
                <w:lang w:eastAsia="it-IT"/>
                <w14:ligatures w14:val="none"/>
              </w:rPr>
              <w:t xml:space="preserve"> semestre</w:t>
            </w:r>
          </w:p>
        </w:tc>
      </w:tr>
      <w:tr w:rsidR="00406F32" w:rsidRPr="003F4F76" w14:paraId="4B75D7DE" w14:textId="77777777" w:rsidTr="00A20D10">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585EB8F9" w14:textId="77777777" w:rsidR="00A20D10" w:rsidRPr="003F4F76" w:rsidRDefault="00A20D10" w:rsidP="00A20D10">
            <w:pPr>
              <w:spacing w:after="0" w:line="240" w:lineRule="auto"/>
              <w:jc w:val="center"/>
              <w:rPr>
                <w:rFonts w:ascii="Calibri" w:eastAsia="Times New Roman" w:hAnsi="Calibri" w:cs="Calibri"/>
                <w:i/>
                <w:iCs/>
                <w:kern w:val="0"/>
                <w:sz w:val="16"/>
                <w:szCs w:val="16"/>
                <w:lang w:eastAsia="it-IT"/>
                <w14:ligatures w14:val="none"/>
              </w:rPr>
            </w:pPr>
            <w:r w:rsidRPr="003F4F76">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tcPr>
          <w:p w14:paraId="44EB0C30" w14:textId="799E6793" w:rsidR="00A20D10" w:rsidRPr="003F4F76" w:rsidRDefault="00A20D10" w:rsidP="00A20D10">
            <w:pPr>
              <w:spacing w:after="0" w:line="240" w:lineRule="auto"/>
              <w:jc w:val="center"/>
              <w:rPr>
                <w:rFonts w:ascii="Calibri" w:eastAsia="Times New Roman" w:hAnsi="Calibri" w:cs="Calibri"/>
                <w:i/>
                <w:iCs/>
                <w:kern w:val="0"/>
                <w:sz w:val="16"/>
                <w:szCs w:val="16"/>
                <w:lang w:eastAsia="it-IT"/>
                <w14:ligatures w14:val="none"/>
              </w:rPr>
            </w:pPr>
            <w:r w:rsidRPr="003F4F76">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083F5E37" w14:textId="77777777" w:rsidR="00A20D10" w:rsidRPr="003F4F76" w:rsidRDefault="00A20D10" w:rsidP="00A20D10">
            <w:pPr>
              <w:spacing w:after="0" w:line="240" w:lineRule="auto"/>
              <w:jc w:val="center"/>
              <w:rPr>
                <w:rFonts w:ascii="Calibri" w:eastAsia="Times New Roman" w:hAnsi="Calibri" w:cs="Calibri"/>
                <w:i/>
                <w:iCs/>
                <w:kern w:val="0"/>
                <w:sz w:val="16"/>
                <w:szCs w:val="16"/>
                <w:lang w:eastAsia="it-IT"/>
                <w14:ligatures w14:val="none"/>
              </w:rPr>
            </w:pPr>
            <w:r w:rsidRPr="003F4F76">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tcPr>
          <w:p w14:paraId="020E101E" w14:textId="0FB7C0A4" w:rsidR="00A20D10" w:rsidRPr="003F4F76" w:rsidRDefault="00A20D10" w:rsidP="00A20D10">
            <w:pPr>
              <w:spacing w:after="0" w:line="240" w:lineRule="auto"/>
              <w:jc w:val="center"/>
              <w:rPr>
                <w:rFonts w:ascii="Calibri" w:eastAsia="Times New Roman" w:hAnsi="Calibri" w:cs="Calibri"/>
                <w:i/>
                <w:iCs/>
                <w:kern w:val="0"/>
                <w:sz w:val="16"/>
                <w:szCs w:val="16"/>
                <w:lang w:eastAsia="it-IT"/>
                <w14:ligatures w14:val="none"/>
              </w:rPr>
            </w:pPr>
            <w:r w:rsidRPr="003F4F76">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708D01D9" w14:textId="02E57FF9" w:rsidR="00A20D10" w:rsidRPr="003F4F76" w:rsidRDefault="00A20D10" w:rsidP="00A20D10">
            <w:pPr>
              <w:spacing w:after="0" w:line="240" w:lineRule="auto"/>
              <w:jc w:val="center"/>
              <w:rPr>
                <w:rFonts w:ascii="Calibri" w:eastAsia="Times New Roman" w:hAnsi="Calibri" w:cs="Calibri"/>
                <w:i/>
                <w:iCs/>
                <w:kern w:val="0"/>
                <w:sz w:val="16"/>
                <w:szCs w:val="16"/>
                <w:lang w:eastAsia="it-IT"/>
                <w14:ligatures w14:val="none"/>
              </w:rPr>
            </w:pPr>
            <w:r w:rsidRPr="003F4F76">
              <w:rPr>
                <w:rFonts w:ascii="Calibri" w:eastAsia="Times New Roman" w:hAnsi="Calibri" w:cs="Cordia New"/>
                <w:i/>
                <w:iCs/>
                <w:kern w:val="0"/>
                <w:sz w:val="16"/>
                <w:szCs w:val="16"/>
                <w:lang w:eastAsia="it-IT"/>
                <w14:ligatures w14:val="none"/>
              </w:rPr>
              <w:t>€ 90.000 (*)</w:t>
            </w:r>
          </w:p>
        </w:tc>
        <w:tc>
          <w:tcPr>
            <w:tcW w:w="1258" w:type="dxa"/>
            <w:tcBorders>
              <w:top w:val="nil"/>
              <w:left w:val="nil"/>
              <w:bottom w:val="single" w:sz="8" w:space="0" w:color="00000A"/>
              <w:right w:val="single" w:sz="8" w:space="0" w:color="00000A"/>
            </w:tcBorders>
            <w:shd w:val="clear" w:color="auto" w:fill="auto"/>
            <w:vAlign w:val="center"/>
            <w:hideMark/>
          </w:tcPr>
          <w:p w14:paraId="6C8CCF74" w14:textId="77777777" w:rsidR="00A20D10" w:rsidRPr="003F4F76" w:rsidRDefault="00A20D10" w:rsidP="00A20D10">
            <w:pPr>
              <w:spacing w:after="0" w:line="240" w:lineRule="auto"/>
              <w:jc w:val="center"/>
              <w:rPr>
                <w:rFonts w:ascii="Calibri" w:eastAsia="Times New Roman" w:hAnsi="Calibri" w:cs="Calibri"/>
                <w:i/>
                <w:iCs/>
                <w:kern w:val="0"/>
                <w:sz w:val="16"/>
                <w:szCs w:val="16"/>
                <w:lang w:eastAsia="it-IT"/>
                <w14:ligatures w14:val="none"/>
              </w:rPr>
            </w:pPr>
            <w:r w:rsidRPr="003F4F76">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70FF7C04" w14:textId="77777777" w:rsidR="00A20D10" w:rsidRPr="003F4F76" w:rsidRDefault="00A20D10" w:rsidP="00A20D10">
            <w:pPr>
              <w:spacing w:after="0" w:line="240" w:lineRule="auto"/>
              <w:jc w:val="center"/>
              <w:rPr>
                <w:rFonts w:ascii="Calibri" w:eastAsia="Times New Roman" w:hAnsi="Calibri" w:cs="Calibri"/>
                <w:i/>
                <w:iCs/>
                <w:kern w:val="0"/>
                <w:sz w:val="16"/>
                <w:szCs w:val="16"/>
                <w:lang w:eastAsia="it-IT"/>
                <w14:ligatures w14:val="none"/>
              </w:rPr>
            </w:pPr>
            <w:r w:rsidRPr="003F4F76">
              <w:rPr>
                <w:rFonts w:ascii="Calibri" w:eastAsia="Times New Roman" w:hAnsi="Calibri" w:cs="Cordia New"/>
                <w:i/>
                <w:iCs/>
                <w:kern w:val="0"/>
                <w:sz w:val="16"/>
                <w:szCs w:val="16"/>
                <w:lang w:eastAsia="it-IT"/>
                <w14:ligatures w14:val="none"/>
              </w:rPr>
              <w:t>€</w:t>
            </w:r>
          </w:p>
        </w:tc>
        <w:tc>
          <w:tcPr>
            <w:tcW w:w="1259" w:type="dxa"/>
            <w:tcBorders>
              <w:top w:val="nil"/>
              <w:left w:val="nil"/>
              <w:bottom w:val="single" w:sz="8" w:space="0" w:color="00000A"/>
              <w:right w:val="single" w:sz="8" w:space="0" w:color="00000A"/>
            </w:tcBorders>
            <w:shd w:val="clear" w:color="auto" w:fill="auto"/>
            <w:vAlign w:val="center"/>
            <w:hideMark/>
          </w:tcPr>
          <w:p w14:paraId="14458E6E" w14:textId="77777777" w:rsidR="00A20D10" w:rsidRPr="003F4F76" w:rsidRDefault="00A20D10" w:rsidP="00A20D10">
            <w:pPr>
              <w:spacing w:after="0" w:line="240" w:lineRule="auto"/>
              <w:jc w:val="center"/>
              <w:rPr>
                <w:rFonts w:ascii="Calibri" w:eastAsia="Times New Roman" w:hAnsi="Calibri" w:cs="Calibri"/>
                <w:i/>
                <w:iCs/>
                <w:kern w:val="0"/>
                <w:sz w:val="16"/>
                <w:szCs w:val="16"/>
                <w:lang w:eastAsia="it-IT"/>
                <w14:ligatures w14:val="none"/>
              </w:rPr>
            </w:pPr>
            <w:r w:rsidRPr="003F4F76">
              <w:rPr>
                <w:rFonts w:ascii="Calibri" w:eastAsia="Times New Roman" w:hAnsi="Calibri" w:cs="Cordia New"/>
                <w:i/>
                <w:iCs/>
                <w:kern w:val="0"/>
                <w:sz w:val="16"/>
                <w:szCs w:val="16"/>
                <w:lang w:eastAsia="it-IT"/>
                <w14:ligatures w14:val="none"/>
              </w:rPr>
              <w:t>€</w:t>
            </w:r>
          </w:p>
        </w:tc>
      </w:tr>
    </w:tbl>
    <w:p w14:paraId="02E74B8D" w14:textId="37A796A6" w:rsidR="00160B0D" w:rsidRPr="003F4F76" w:rsidRDefault="00160B0D" w:rsidP="00160B0D">
      <w:pPr>
        <w:rPr>
          <w:rFonts w:cs="Cordia New"/>
          <w:bCs/>
          <w:sz w:val="18"/>
          <w:szCs w:val="18"/>
        </w:rPr>
      </w:pPr>
      <w:r w:rsidRPr="003F4F76">
        <w:rPr>
          <w:rFonts w:cs="Cordia New"/>
          <w:bCs/>
          <w:sz w:val="18"/>
          <w:szCs w:val="18"/>
        </w:rPr>
        <w:t xml:space="preserve">(*) </w:t>
      </w:r>
      <w:r w:rsidR="007B0E99" w:rsidRPr="003F4F76">
        <w:rPr>
          <w:rFonts w:cs="Cordia New"/>
          <w:bCs/>
          <w:sz w:val="18"/>
          <w:szCs w:val="18"/>
        </w:rPr>
        <w:t>l</w:t>
      </w:r>
      <w:r w:rsidRPr="003F4F76">
        <w:rPr>
          <w:rFonts w:cs="Cordia New"/>
          <w:bCs/>
          <w:sz w:val="18"/>
          <w:szCs w:val="18"/>
        </w:rPr>
        <w:t>’importo pubblico</w:t>
      </w:r>
      <w:r w:rsidR="007B0E99" w:rsidRPr="003F4F76">
        <w:rPr>
          <w:rFonts w:cs="Cordia New"/>
          <w:bCs/>
          <w:sz w:val="18"/>
          <w:szCs w:val="18"/>
        </w:rPr>
        <w:t xml:space="preserve"> è</w:t>
      </w:r>
      <w:r w:rsidRPr="003F4F76">
        <w:rPr>
          <w:rFonts w:cs="Cordia New"/>
          <w:bCs/>
          <w:sz w:val="18"/>
          <w:szCs w:val="18"/>
        </w:rPr>
        <w:t xml:space="preserve"> finalizzato a</w:t>
      </w:r>
      <w:r w:rsidR="007B0E99" w:rsidRPr="003F4F76">
        <w:rPr>
          <w:rFonts w:cs="Cordia New"/>
          <w:bCs/>
          <w:sz w:val="18"/>
          <w:szCs w:val="18"/>
        </w:rPr>
        <w:t xml:space="preserve"> sostenere le attività di gestione e animazione del progetto che deve contenere le attività previste sulle altre tipologie di intervento per le quali è stata mantenuta una riserva complessiva di € 983.000 </w:t>
      </w:r>
    </w:p>
    <w:p w14:paraId="0D056238" w14:textId="77777777" w:rsidR="00160B0D" w:rsidRPr="003F4F76" w:rsidRDefault="00160B0D" w:rsidP="002046F5"/>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2206"/>
        <w:gridCol w:w="2977"/>
        <w:gridCol w:w="1701"/>
        <w:gridCol w:w="1843"/>
      </w:tblGrid>
      <w:tr w:rsidR="002046F5" w:rsidRPr="003F4F76" w14:paraId="6D7A4AE5" w14:textId="77777777" w:rsidTr="00CF449D">
        <w:trPr>
          <w:trHeight w:val="260"/>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99D718" w14:textId="77777777" w:rsidR="002046F5" w:rsidRPr="003F4F76" w:rsidRDefault="002046F5" w:rsidP="00CF449D">
            <w:pPr>
              <w:suppressAutoHyphens/>
              <w:spacing w:after="0" w:line="240" w:lineRule="auto"/>
              <w:rPr>
                <w:rFonts w:ascii="Calibri" w:eastAsia="Droid Sans Fallback" w:hAnsi="Calibri" w:cs="Cordia New"/>
                <w:b/>
                <w:caps/>
                <w:color w:val="000000"/>
                <w:kern w:val="0"/>
                <w:sz w:val="18"/>
                <w:szCs w:val="18"/>
                <w14:ligatures w14:val="none"/>
              </w:rPr>
            </w:pPr>
            <w:r w:rsidRPr="003F4F76">
              <w:rPr>
                <w:rFonts w:ascii="Calibri" w:eastAsia="Droid Sans Fallback" w:hAnsi="Calibri" w:cs="Cordia New"/>
                <w:b/>
                <w:caps/>
                <w:color w:val="000000"/>
                <w:kern w:val="0"/>
                <w:sz w:val="18"/>
                <w:szCs w:val="18"/>
                <w14:ligatures w14:val="none"/>
              </w:rPr>
              <w:t>Indicatori</w:t>
            </w:r>
          </w:p>
        </w:tc>
        <w:tc>
          <w:tcPr>
            <w:tcW w:w="5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DD88E9" w14:textId="77777777" w:rsidR="002046F5" w:rsidRPr="003F4F76" w:rsidRDefault="002046F5" w:rsidP="00CF449D">
            <w:pPr>
              <w:suppressAutoHyphens/>
              <w:spacing w:after="0" w:line="240" w:lineRule="auto"/>
              <w:jc w:val="center"/>
              <w:rPr>
                <w:rFonts w:ascii="Calibri" w:eastAsia="Droid Sans Fallback" w:hAnsi="Calibri" w:cs="Cordia New"/>
                <w:b/>
                <w:kern w:val="0"/>
                <w:sz w:val="18"/>
                <w:szCs w:val="18"/>
                <w14:ligatures w14:val="none"/>
              </w:rPr>
            </w:pPr>
            <w:r w:rsidRPr="003F4F76">
              <w:rPr>
                <w:rFonts w:ascii="Calibri" w:eastAsia="Droid Sans Fallback" w:hAnsi="Calibri" w:cs="Cordia New"/>
                <w:b/>
                <w:kern w:val="0"/>
                <w:sz w:val="18"/>
                <w:szCs w:val="18"/>
                <w14:ligatures w14:val="none"/>
              </w:rPr>
              <w:t>Nome indicatore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DA40A3" w14:textId="77777777" w:rsidR="002046F5" w:rsidRPr="003F4F76" w:rsidRDefault="002046F5" w:rsidP="00CF449D">
            <w:pPr>
              <w:suppressAutoHyphens/>
              <w:spacing w:after="0" w:line="240" w:lineRule="auto"/>
              <w:jc w:val="center"/>
              <w:rPr>
                <w:rFonts w:ascii="Calibri" w:eastAsia="Droid Sans Fallback" w:hAnsi="Calibri" w:cs="Cordia New"/>
                <w:b/>
                <w:kern w:val="0"/>
                <w:sz w:val="18"/>
                <w:szCs w:val="18"/>
                <w14:ligatures w14:val="none"/>
              </w:rPr>
            </w:pPr>
            <w:r w:rsidRPr="003F4F76">
              <w:rPr>
                <w:rFonts w:ascii="Calibri" w:eastAsia="Droid Sans Fallback" w:hAnsi="Calibri" w:cs="Cordia New"/>
                <w:b/>
                <w:kern w:val="0"/>
                <w:sz w:val="18"/>
                <w:szCs w:val="18"/>
                <w14:ligatures w14:val="none"/>
              </w:rPr>
              <w:t>U. m.</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EE9FEE" w14:textId="63EA20D3" w:rsidR="002046F5" w:rsidRPr="003F4F76" w:rsidRDefault="002046F5" w:rsidP="00CF449D">
            <w:pPr>
              <w:suppressAutoHyphens/>
              <w:spacing w:after="0" w:line="240" w:lineRule="auto"/>
              <w:jc w:val="center"/>
              <w:rPr>
                <w:rFonts w:ascii="Calibri" w:eastAsia="Droid Sans Fallback" w:hAnsi="Calibri" w:cs="Cordia New"/>
                <w:b/>
                <w:kern w:val="0"/>
                <w:sz w:val="18"/>
                <w:szCs w:val="18"/>
                <w14:ligatures w14:val="none"/>
              </w:rPr>
            </w:pPr>
            <w:r w:rsidRPr="003F4F76">
              <w:rPr>
                <w:rFonts w:ascii="Calibri" w:eastAsia="Droid Sans Fallback" w:hAnsi="Calibri" w:cs="Cordia New"/>
                <w:b/>
                <w:kern w:val="0"/>
                <w:sz w:val="18"/>
                <w:szCs w:val="18"/>
                <w14:ligatures w14:val="none"/>
              </w:rPr>
              <w:t>Valore atteso al 202</w:t>
            </w:r>
            <w:r w:rsidR="007B0E99" w:rsidRPr="003F4F76">
              <w:rPr>
                <w:rFonts w:ascii="Calibri" w:eastAsia="Droid Sans Fallback" w:hAnsi="Calibri" w:cs="Cordia New"/>
                <w:b/>
                <w:kern w:val="0"/>
                <w:sz w:val="18"/>
                <w:szCs w:val="18"/>
                <w14:ligatures w14:val="none"/>
              </w:rPr>
              <w:t>7</w:t>
            </w:r>
          </w:p>
        </w:tc>
      </w:tr>
      <w:tr w:rsidR="00432DB5" w:rsidRPr="003F4F76" w14:paraId="1B66265B" w14:textId="77777777" w:rsidTr="0003120C">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982071" w14:textId="77777777" w:rsidR="00432DB5" w:rsidRPr="003F4F76" w:rsidRDefault="00432DB5" w:rsidP="00432DB5">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213C3B" w14:textId="77777777" w:rsidR="00432DB5" w:rsidRPr="003F4F76" w:rsidRDefault="00432DB5" w:rsidP="00432DB5">
            <w:pPr>
              <w:suppressAutoHyphens/>
              <w:spacing w:after="0" w:line="240" w:lineRule="auto"/>
              <w:rPr>
                <w:rFonts w:ascii="Calibri" w:eastAsia="Droid Sans Fallback" w:hAnsi="Calibri" w:cs="Cordia New"/>
                <w:b/>
                <w:kern w:val="0"/>
                <w:sz w:val="18"/>
                <w:szCs w:val="18"/>
                <w14:ligatures w14:val="none"/>
              </w:rPr>
            </w:pPr>
            <w:r w:rsidRPr="003F4F76">
              <w:rPr>
                <w:rFonts w:ascii="Calibri" w:eastAsia="Droid Sans Fallback" w:hAnsi="Calibri" w:cs="Cordia New"/>
                <w:b/>
                <w:kern w:val="0"/>
                <w:sz w:val="18"/>
                <w:szCs w:val="18"/>
                <w14:ligatures w14:val="none"/>
              </w:rPr>
              <w:t>INDICATORI DI RISULTATO</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507744" w14:textId="77777777" w:rsidR="00432DB5" w:rsidRPr="003F4F76" w:rsidRDefault="00432DB5"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Spesa pubblica totale</w:t>
            </w:r>
          </w:p>
          <w:p w14:paraId="00109195" w14:textId="31E53062" w:rsidR="00432DB5" w:rsidRPr="003F4F76" w:rsidRDefault="00432DB5"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Come indicatore SSL 5</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6ADB535" w14:textId="3A1CBEA8" w:rsidR="00432DB5" w:rsidRPr="003F4F76" w:rsidRDefault="00432DB5"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0D6EF3" w14:textId="7BCAFB09" w:rsidR="00432DB5" w:rsidRPr="003F4F76" w:rsidRDefault="00432DB5" w:rsidP="00432DB5">
            <w:pPr>
              <w:suppressAutoHyphens/>
              <w:spacing w:after="0" w:line="240" w:lineRule="auto"/>
              <w:jc w:val="center"/>
              <w:rPr>
                <w:rFonts w:ascii="Calibri" w:eastAsia="Droid Sans Fallback" w:hAnsi="Calibri" w:cs="Cordia New"/>
                <w:i/>
                <w:strike/>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90.000</w:t>
            </w:r>
          </w:p>
        </w:tc>
      </w:tr>
      <w:tr w:rsidR="00432DB5" w:rsidRPr="003F4F76" w14:paraId="60E28BB5" w14:textId="77777777" w:rsidTr="00E147BF">
        <w:trPr>
          <w:trHeight w:val="212"/>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DA3CA9" w14:textId="77777777" w:rsidR="00432DB5" w:rsidRPr="003F4F76" w:rsidRDefault="00432DB5" w:rsidP="00432DB5">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75603CD" w14:textId="77777777" w:rsidR="00432DB5" w:rsidRPr="003F4F76" w:rsidRDefault="00432DB5" w:rsidP="00432DB5">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358A66" w14:textId="77777777" w:rsidR="00432DB5" w:rsidRPr="003F4F76" w:rsidRDefault="00432DB5"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Investimenti totali</w:t>
            </w:r>
          </w:p>
          <w:p w14:paraId="29DC923C" w14:textId="730B524E" w:rsidR="00432DB5" w:rsidRPr="003F4F76" w:rsidRDefault="00432DB5"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Dedotto dall’indicatore precedente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E2DB92" w14:textId="77777777" w:rsidR="00432DB5" w:rsidRPr="003F4F76" w:rsidRDefault="00432DB5"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0E265C" w14:textId="48163C7A" w:rsidR="00432DB5" w:rsidRPr="003F4F76" w:rsidRDefault="00432DB5" w:rsidP="00432DB5">
            <w:pPr>
              <w:suppressAutoHyphens/>
              <w:spacing w:after="0" w:line="240" w:lineRule="auto"/>
              <w:jc w:val="center"/>
              <w:rPr>
                <w:rFonts w:ascii="Calibri" w:eastAsia="Droid Sans Fallback" w:hAnsi="Calibri" w:cs="Cordia New"/>
                <w:i/>
                <w:strike/>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90.000</w:t>
            </w:r>
          </w:p>
        </w:tc>
      </w:tr>
      <w:tr w:rsidR="00432DB5" w:rsidRPr="003F4F76" w14:paraId="1B2295B3" w14:textId="77777777" w:rsidTr="008B736D">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169B5B" w14:textId="77777777" w:rsidR="00432DB5" w:rsidRPr="003F4F76" w:rsidRDefault="00432DB5" w:rsidP="00432DB5">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52F4E1" w14:textId="77777777" w:rsidR="00432DB5" w:rsidRPr="003F4F76" w:rsidRDefault="00432DB5" w:rsidP="00432DB5">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51B54D" w14:textId="77777777" w:rsidR="00432DB5" w:rsidRPr="003F4F76" w:rsidRDefault="00432DB5"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Numero di altre operazioni o unità di cooperazione sostenute (escluso il PEI - Partenariato europeo per l’innovazione - riportato in O.1)</w:t>
            </w:r>
          </w:p>
          <w:p w14:paraId="0A737479" w14:textId="38DA614F" w:rsidR="00432DB5" w:rsidRPr="003F4F76" w:rsidRDefault="00432DB5" w:rsidP="00432DB5">
            <w:pPr>
              <w:suppressAutoHyphens/>
              <w:spacing w:after="0" w:line="240" w:lineRule="auto"/>
              <w:jc w:val="both"/>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Come indicatore SSL 1</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47F9A9" w14:textId="7587D659" w:rsidR="00432DB5" w:rsidRPr="003F4F76" w:rsidRDefault="00432DB5"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41889D" w14:textId="77370193" w:rsidR="00432DB5" w:rsidRPr="003F4F76" w:rsidRDefault="00432DB5" w:rsidP="00432DB5">
            <w:pPr>
              <w:suppressAutoHyphens/>
              <w:spacing w:after="0" w:line="240" w:lineRule="auto"/>
              <w:jc w:val="center"/>
              <w:rPr>
                <w:rFonts w:ascii="Calibri" w:eastAsia="Droid Sans Fallback" w:hAnsi="Calibri" w:cs="Cordia New"/>
                <w:i/>
                <w:strike/>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2</w:t>
            </w:r>
          </w:p>
        </w:tc>
      </w:tr>
      <w:tr w:rsidR="002046F5" w:rsidRPr="003F4F76" w14:paraId="5CF56D4D" w14:textId="77777777" w:rsidTr="00432DB5">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D5C361" w14:textId="77777777" w:rsidR="002046F5" w:rsidRPr="003F4F76" w:rsidRDefault="002046F5" w:rsidP="00CF449D">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BB5216D" w14:textId="77777777" w:rsidR="002046F5" w:rsidRPr="003F4F76" w:rsidRDefault="002046F5" w:rsidP="00CF449D">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6DD48D" w14:textId="4BD22A67" w:rsidR="002046F5" w:rsidRPr="003F4F76" w:rsidRDefault="00213EDC" w:rsidP="00CF449D">
            <w:pPr>
              <w:suppressAutoHyphens/>
              <w:spacing w:after="0" w:line="240" w:lineRule="auto"/>
              <w:jc w:val="both"/>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 xml:space="preserve">Numero di strategie di smart </w:t>
            </w:r>
            <w:proofErr w:type="spellStart"/>
            <w:r w:rsidRPr="003F4F76">
              <w:rPr>
                <w:rFonts w:ascii="Calibri" w:eastAsia="Droid Sans Fallback" w:hAnsi="Calibri" w:cs="Cordia New"/>
                <w:i/>
                <w:color w:val="00000A"/>
                <w:kern w:val="0"/>
                <w:sz w:val="18"/>
                <w:szCs w:val="18"/>
                <w14:ligatures w14:val="none"/>
              </w:rPr>
              <w:t>village</w:t>
            </w:r>
            <w:proofErr w:type="spellEnd"/>
            <w:r w:rsidRPr="003F4F76">
              <w:rPr>
                <w:rFonts w:ascii="Calibri" w:eastAsia="Droid Sans Fallback" w:hAnsi="Calibri" w:cs="Cordia New"/>
                <w:i/>
                <w:color w:val="00000A"/>
                <w:kern w:val="0"/>
                <w:sz w:val="18"/>
                <w:szCs w:val="18"/>
                <w14:ligatures w14:val="none"/>
              </w:rPr>
              <w:t xml:space="preserve"> sostenute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7FEB48" w14:textId="5CCEE4AD" w:rsidR="002046F5" w:rsidRPr="003F4F76" w:rsidRDefault="00213EDC" w:rsidP="00CF449D">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71FCA1" w14:textId="0B2EDB3C" w:rsidR="002046F5" w:rsidRPr="003F4F76" w:rsidRDefault="00432DB5" w:rsidP="00432DB5">
            <w:pPr>
              <w:suppressAutoHyphens/>
              <w:spacing w:after="0" w:line="240" w:lineRule="auto"/>
              <w:jc w:val="center"/>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Non coerente</w:t>
            </w:r>
          </w:p>
        </w:tc>
      </w:tr>
      <w:tr w:rsidR="007B0E99" w:rsidRPr="003F4F76" w14:paraId="6182B2DC" w14:textId="77777777" w:rsidTr="00B143B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6F0162" w14:textId="77777777" w:rsidR="007B0E99" w:rsidRPr="003F4F76" w:rsidRDefault="007B0E99" w:rsidP="007B0E99">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94E159" w14:textId="77777777" w:rsidR="007B0E99" w:rsidRPr="003F4F76" w:rsidRDefault="007B0E99" w:rsidP="007B0E99">
            <w:pPr>
              <w:suppressAutoHyphens/>
              <w:spacing w:after="0" w:line="240" w:lineRule="auto"/>
              <w:rPr>
                <w:rFonts w:ascii="Calibri" w:eastAsia="Droid Sans Fallback" w:hAnsi="Calibri" w:cs="Cordia New"/>
                <w:b/>
                <w:kern w:val="0"/>
                <w:sz w:val="18"/>
                <w:szCs w:val="18"/>
                <w14:ligatures w14:val="none"/>
              </w:rPr>
            </w:pPr>
            <w:r w:rsidRPr="003F4F76">
              <w:rPr>
                <w:rFonts w:ascii="Calibri" w:eastAsia="Droid Sans Fallback" w:hAnsi="Calibri" w:cs="Cordia New"/>
                <w:b/>
                <w:kern w:val="0"/>
                <w:sz w:val="18"/>
                <w:szCs w:val="18"/>
                <w14:ligatures w14:val="none"/>
              </w:rPr>
              <w:t>Indicatori SSL</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95D784" w14:textId="32A51DCD" w:rsidR="007B0E99" w:rsidRPr="003F4F76" w:rsidRDefault="007B0E99" w:rsidP="007B0E99">
            <w:pPr>
              <w:suppressAutoHyphens/>
              <w:spacing w:after="0" w:line="240" w:lineRule="auto"/>
              <w:rPr>
                <w:rFonts w:ascii="Calibri" w:eastAsia="Droid Sans Fallback" w:hAnsi="Calibri" w:cs="Cordia New"/>
                <w:i/>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1 – Interventi finanziati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C79C807" w14:textId="03752249" w:rsidR="007B0E99" w:rsidRPr="003F4F76" w:rsidRDefault="007B0E99" w:rsidP="007B0E99">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FBB604" w14:textId="1599D372" w:rsidR="007B0E99" w:rsidRPr="003F4F76" w:rsidRDefault="007B0E99" w:rsidP="007B0E99">
            <w:pPr>
              <w:suppressAutoHyphens/>
              <w:spacing w:after="0" w:line="240" w:lineRule="auto"/>
              <w:jc w:val="center"/>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2</w:t>
            </w:r>
          </w:p>
        </w:tc>
      </w:tr>
      <w:tr w:rsidR="007B0E99" w:rsidRPr="003F4F76" w14:paraId="74924BF7" w14:textId="77777777" w:rsidTr="00B143B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3CE36F" w14:textId="77777777" w:rsidR="007B0E99" w:rsidRPr="003F4F76" w:rsidRDefault="007B0E99" w:rsidP="007B0E99">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CEDE42D" w14:textId="77777777" w:rsidR="007B0E99" w:rsidRPr="003F4F76" w:rsidRDefault="007B0E99" w:rsidP="007B0E99">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577DCB" w14:textId="5DBF93B9" w:rsidR="007B0E99" w:rsidRPr="003F4F76" w:rsidRDefault="007B0E99" w:rsidP="007B0E99">
            <w:pPr>
              <w:suppressAutoHyphens/>
              <w:spacing w:after="0" w:line="240" w:lineRule="auto"/>
              <w:rPr>
                <w:rFonts w:ascii="Calibri" w:eastAsia="Droid Sans Fallback" w:hAnsi="Calibri" w:cs="Cordia New"/>
                <w:i/>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2 – Soggetti complessivamente aderenti ai progetti di cooperazione locale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81C0DE" w14:textId="5A766705" w:rsidR="007B0E99" w:rsidRPr="003F4F76" w:rsidRDefault="007B0E99" w:rsidP="007B0E99">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CD0E29B" w14:textId="495174AF" w:rsidR="007B0E99" w:rsidRPr="003F4F76" w:rsidRDefault="007B0E99" w:rsidP="007B0E99">
            <w:pPr>
              <w:suppressAutoHyphens/>
              <w:spacing w:after="0" w:line="240" w:lineRule="auto"/>
              <w:jc w:val="center"/>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12</w:t>
            </w:r>
          </w:p>
        </w:tc>
      </w:tr>
      <w:tr w:rsidR="007B0E99" w:rsidRPr="003F4F76" w14:paraId="3EA041B5" w14:textId="77777777" w:rsidTr="00B143B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794615" w14:textId="77777777" w:rsidR="007B0E99" w:rsidRPr="003F4F76" w:rsidRDefault="007B0E99" w:rsidP="007B0E99">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825723" w14:textId="77777777" w:rsidR="007B0E99" w:rsidRPr="003F4F76" w:rsidRDefault="007B0E99" w:rsidP="007B0E99">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55CCCE" w14:textId="6EC11585" w:rsidR="007B0E99" w:rsidRPr="003F4F76" w:rsidRDefault="007B0E99" w:rsidP="007B0E99">
            <w:pPr>
              <w:suppressAutoHyphens/>
              <w:spacing w:after="0" w:line="240" w:lineRule="auto"/>
              <w:rPr>
                <w:rFonts w:ascii="Calibri" w:eastAsia="Droid Sans Fallback" w:hAnsi="Calibri" w:cs="Cordia New"/>
                <w:i/>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 xml:space="preserve">3 – Livello di integrazione della componente ambientale: n. di interventi previsti dai </w:t>
            </w:r>
            <w:proofErr w:type="spellStart"/>
            <w:r w:rsidRPr="003F4F76">
              <w:rPr>
                <w:rFonts w:ascii="Calibri" w:eastAsia="Droid Sans Fallback" w:hAnsi="Calibri" w:cs="Cordia New"/>
                <w:i/>
                <w:color w:val="00000A"/>
                <w:kern w:val="0"/>
                <w:sz w:val="18"/>
                <w:szCs w:val="18"/>
                <w14:ligatures w14:val="none"/>
              </w:rPr>
              <w:t>prog</w:t>
            </w:r>
            <w:proofErr w:type="spellEnd"/>
            <w:r w:rsidRPr="003F4F76">
              <w:rPr>
                <w:rFonts w:ascii="Calibri" w:eastAsia="Droid Sans Fallback" w:hAnsi="Calibri" w:cs="Cordia New"/>
                <w:i/>
                <w:color w:val="00000A"/>
                <w:kern w:val="0"/>
                <w:sz w:val="18"/>
                <w:szCs w:val="18"/>
                <w14:ligatures w14:val="none"/>
              </w:rPr>
              <w:t>. di coop che integrano il tema dell’ambiente / n. totale interventi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9ED4AD" w14:textId="0726ABD3" w:rsidR="007B0E99" w:rsidRPr="003F4F76" w:rsidRDefault="007B0E99" w:rsidP="007B0E99">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51C285" w14:textId="202E9808" w:rsidR="007B0E99" w:rsidRPr="003F4F76" w:rsidRDefault="007B0E99" w:rsidP="007B0E99">
            <w:pPr>
              <w:suppressAutoHyphens/>
              <w:spacing w:after="0" w:line="240" w:lineRule="auto"/>
              <w:jc w:val="center"/>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60</w:t>
            </w:r>
          </w:p>
        </w:tc>
      </w:tr>
      <w:tr w:rsidR="007B0E99" w:rsidRPr="003F4F76" w14:paraId="6F33BDF7" w14:textId="77777777" w:rsidTr="00B143B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1481FA" w14:textId="77777777" w:rsidR="007B0E99" w:rsidRPr="003F4F76" w:rsidRDefault="007B0E99" w:rsidP="007B0E99">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CB4EC8" w14:textId="77777777" w:rsidR="007B0E99" w:rsidRPr="003F4F76" w:rsidRDefault="007B0E99" w:rsidP="007B0E99">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9A04FB" w14:textId="5F98F760" w:rsidR="007B0E99" w:rsidRPr="003F4F76" w:rsidRDefault="007B0E99" w:rsidP="007B0E99">
            <w:pPr>
              <w:suppressAutoHyphens/>
              <w:spacing w:after="0" w:line="240" w:lineRule="auto"/>
              <w:rPr>
                <w:rFonts w:ascii="Calibri" w:eastAsia="Droid Sans Fallback" w:hAnsi="Calibri" w:cs="Cordia New"/>
                <w:i/>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 xml:space="preserve">4 – Livello di innovatività: n. di interventi previsti dai </w:t>
            </w:r>
            <w:proofErr w:type="spellStart"/>
            <w:r w:rsidRPr="003F4F76">
              <w:rPr>
                <w:rFonts w:ascii="Calibri" w:eastAsia="Droid Sans Fallback" w:hAnsi="Calibri" w:cs="Cordia New"/>
                <w:i/>
                <w:color w:val="00000A"/>
                <w:kern w:val="0"/>
                <w:sz w:val="18"/>
                <w:szCs w:val="18"/>
                <w14:ligatures w14:val="none"/>
              </w:rPr>
              <w:t>prog</w:t>
            </w:r>
            <w:proofErr w:type="spellEnd"/>
            <w:r w:rsidRPr="003F4F76">
              <w:rPr>
                <w:rFonts w:ascii="Calibri" w:eastAsia="Droid Sans Fallback" w:hAnsi="Calibri" w:cs="Cordia New"/>
                <w:i/>
                <w:color w:val="00000A"/>
                <w:kern w:val="0"/>
                <w:sz w:val="18"/>
                <w:szCs w:val="18"/>
                <w14:ligatures w14:val="none"/>
              </w:rPr>
              <w:t>. di coop. Che integrano il tema dell’ambiente / n. totale interventi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BDDF1C" w14:textId="4686A35A" w:rsidR="007B0E99" w:rsidRPr="003F4F76" w:rsidRDefault="007B0E99" w:rsidP="007B0E99">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250B69" w14:textId="16543F66" w:rsidR="007B0E99" w:rsidRPr="003F4F76" w:rsidRDefault="007B0E99" w:rsidP="007B0E99">
            <w:pPr>
              <w:suppressAutoHyphens/>
              <w:spacing w:after="0" w:line="240" w:lineRule="auto"/>
              <w:jc w:val="center"/>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60</w:t>
            </w:r>
          </w:p>
        </w:tc>
      </w:tr>
      <w:tr w:rsidR="007B0E99" w:rsidRPr="003F4F76" w14:paraId="19261A4F" w14:textId="77777777" w:rsidTr="00B143B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0BB2A1" w14:textId="77777777" w:rsidR="007B0E99" w:rsidRPr="003F4F76" w:rsidRDefault="007B0E99" w:rsidP="007B0E99">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D094BD" w14:textId="77777777" w:rsidR="007B0E99" w:rsidRPr="003F4F76" w:rsidRDefault="007B0E99" w:rsidP="007B0E99">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E71716" w14:textId="7413B515" w:rsidR="007B0E99" w:rsidRPr="003F4F76" w:rsidRDefault="007B0E99" w:rsidP="007B0E99">
            <w:pPr>
              <w:suppressAutoHyphens/>
              <w:spacing w:after="0" w:line="240" w:lineRule="auto"/>
              <w:rPr>
                <w:rFonts w:ascii="Calibri" w:eastAsia="Droid Sans Fallback" w:hAnsi="Calibri" w:cs="Cordia New"/>
                <w:i/>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5 – Finanziario – contributo pubblico totale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6D8DB9" w14:textId="6EF3BBFD" w:rsidR="007B0E99" w:rsidRPr="003F4F76" w:rsidRDefault="007B0E99" w:rsidP="007B0E99">
            <w:pPr>
              <w:suppressAutoHyphens/>
              <w:spacing w:after="0" w:line="240" w:lineRule="auto"/>
              <w:rPr>
                <w:rFonts w:ascii="Calibri" w:eastAsia="Droid Sans Fallback" w:hAnsi="Calibri" w:cs="Cordia New"/>
                <w:i/>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3E2A6CF" w14:textId="40300AAF" w:rsidR="007B0E99" w:rsidRPr="003F4F76" w:rsidRDefault="007B0E99" w:rsidP="007B0E99">
            <w:pPr>
              <w:suppressAutoHyphens/>
              <w:spacing w:after="0" w:line="240" w:lineRule="auto"/>
              <w:jc w:val="center"/>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90.000</w:t>
            </w:r>
          </w:p>
        </w:tc>
      </w:tr>
      <w:tr w:rsidR="00432DB5" w:rsidRPr="003F4F76" w14:paraId="5113E79B" w14:textId="77777777" w:rsidTr="00D60686">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CC0AA2" w14:textId="77777777" w:rsidR="00432DB5" w:rsidRPr="003F4F76" w:rsidRDefault="00432DB5" w:rsidP="00432DB5">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FC0E30F" w14:textId="77777777" w:rsidR="00432DB5" w:rsidRPr="003F4F76" w:rsidRDefault="00432DB5" w:rsidP="00432DB5">
            <w:pPr>
              <w:suppressAutoHyphens/>
              <w:spacing w:after="0" w:line="240" w:lineRule="auto"/>
              <w:rPr>
                <w:rFonts w:ascii="Calibri" w:eastAsia="Droid Sans Fallback" w:hAnsi="Calibri" w:cs="Cordia New"/>
                <w:b/>
                <w:kern w:val="0"/>
                <w:sz w:val="18"/>
                <w:szCs w:val="18"/>
                <w14:ligatures w14:val="none"/>
              </w:rPr>
            </w:pPr>
            <w:r w:rsidRPr="003F4F76">
              <w:rPr>
                <w:rFonts w:ascii="Calibri" w:eastAsia="Droid Sans Fallback" w:hAnsi="Calibri" w:cs="Cordia New"/>
                <w:b/>
                <w:kern w:val="0"/>
                <w:sz w:val="18"/>
                <w:szCs w:val="18"/>
                <w14:ligatures w14:val="none"/>
              </w:rPr>
              <w:t>Indicatori ambientali*</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D39A1C" w14:textId="62653C99" w:rsidR="00432DB5" w:rsidRPr="003F4F76" w:rsidRDefault="00432DB5" w:rsidP="00432DB5">
            <w:pPr>
              <w:suppressAutoHyphens/>
              <w:spacing w:after="0" w:line="240" w:lineRule="auto"/>
              <w:rPr>
                <w:rFonts w:ascii="Calibri" w:eastAsia="Droid Sans Fallback" w:hAnsi="Calibri" w:cs="Cordia New"/>
                <w:i/>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Come da indicatore SSL 3</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CBC79D" w14:textId="0DCF7579" w:rsidR="00432DB5" w:rsidRPr="003F4F76" w:rsidRDefault="00432DB5" w:rsidP="00432DB5">
            <w:pPr>
              <w:suppressAutoHyphens/>
              <w:spacing w:after="0" w:line="240" w:lineRule="auto"/>
              <w:rPr>
                <w:rFonts w:ascii="Calibri" w:eastAsia="Droid Sans Fallback" w:hAnsi="Calibri" w:cs="Cordia New"/>
                <w:i/>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B5A8A8" w14:textId="421737EE" w:rsidR="00432DB5" w:rsidRPr="003F4F76" w:rsidRDefault="00432DB5" w:rsidP="00432DB5">
            <w:pPr>
              <w:suppressAutoHyphens/>
              <w:spacing w:after="0" w:line="240" w:lineRule="auto"/>
              <w:jc w:val="center"/>
              <w:rPr>
                <w:rFonts w:ascii="Calibri" w:eastAsia="Droid Sans Fallback" w:hAnsi="Calibri" w:cs="Cordia New"/>
                <w:i/>
                <w:color w:val="538135"/>
                <w:kern w:val="0"/>
                <w:sz w:val="18"/>
                <w:szCs w:val="18"/>
                <w14:ligatures w14:val="none"/>
              </w:rPr>
            </w:pPr>
            <w:r w:rsidRPr="003F4F76">
              <w:rPr>
                <w:rFonts w:ascii="Calibri" w:eastAsia="Droid Sans Fallback" w:hAnsi="Calibri" w:cs="Cordia New"/>
                <w:i/>
                <w:color w:val="00000A"/>
                <w:kern w:val="0"/>
                <w:sz w:val="18"/>
                <w:szCs w:val="18"/>
                <w14:ligatures w14:val="none"/>
              </w:rPr>
              <w:t>60</w:t>
            </w:r>
          </w:p>
        </w:tc>
      </w:tr>
      <w:tr w:rsidR="00432DB5" w:rsidRPr="003F4F76" w14:paraId="623F5B16" w14:textId="77777777" w:rsidTr="00CF449D">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A91674" w14:textId="77777777" w:rsidR="00432DB5" w:rsidRPr="003F4F76" w:rsidRDefault="00432DB5" w:rsidP="00432DB5">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CF1E43" w14:textId="77777777" w:rsidR="00432DB5" w:rsidRPr="003F4F76" w:rsidRDefault="00432DB5" w:rsidP="00432DB5">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C893B6" w14:textId="67D10B9B" w:rsidR="00432DB5" w:rsidRPr="003F4F76" w:rsidRDefault="004A7690"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Numero delle differenti tipologie di cooperazione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D75668" w14:textId="7CDD9E62" w:rsidR="00432DB5" w:rsidRPr="003F4F76" w:rsidRDefault="004A7690"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1A8A7B" w14:textId="77777777" w:rsidR="00432DB5" w:rsidRPr="003F4F76" w:rsidRDefault="00432DB5" w:rsidP="00432DB5">
            <w:pPr>
              <w:suppressAutoHyphens/>
              <w:spacing w:after="0" w:line="240" w:lineRule="auto"/>
              <w:rPr>
                <w:rFonts w:ascii="Calibri" w:eastAsia="Droid Sans Fallback" w:hAnsi="Calibri" w:cs="Cordia New"/>
                <w:i/>
                <w:color w:val="538135"/>
                <w:kern w:val="0"/>
                <w:sz w:val="18"/>
                <w:szCs w:val="18"/>
                <w14:ligatures w14:val="none"/>
              </w:rPr>
            </w:pPr>
          </w:p>
        </w:tc>
      </w:tr>
      <w:tr w:rsidR="00432DB5" w:rsidRPr="003F4F76" w14:paraId="5F7CAF83" w14:textId="77777777" w:rsidTr="00CF449D">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9642FE" w14:textId="77777777" w:rsidR="00432DB5" w:rsidRPr="003F4F76" w:rsidRDefault="00432DB5" w:rsidP="00432DB5">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694E89C" w14:textId="77777777" w:rsidR="00432DB5" w:rsidRPr="003F4F76" w:rsidRDefault="00432DB5" w:rsidP="00432DB5">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AC7673" w14:textId="728EAAF6" w:rsidR="00432DB5" w:rsidRPr="003F4F76" w:rsidRDefault="004A7690"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N. di soggetti aderenti rappresentativi di interessi ambientali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8E216" w14:textId="52F8885E" w:rsidR="00432DB5" w:rsidRPr="003F4F76" w:rsidRDefault="004A7690" w:rsidP="00432DB5">
            <w:pPr>
              <w:suppressAutoHyphens/>
              <w:spacing w:after="0" w:line="240" w:lineRule="auto"/>
              <w:rPr>
                <w:rFonts w:ascii="Calibri" w:eastAsia="Droid Sans Fallback" w:hAnsi="Calibri" w:cs="Cordia New"/>
                <w:i/>
                <w:color w:val="00000A"/>
                <w:kern w:val="0"/>
                <w:sz w:val="18"/>
                <w:szCs w:val="18"/>
                <w14:ligatures w14:val="none"/>
              </w:rPr>
            </w:pPr>
            <w:r w:rsidRPr="003F4F7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162456" w14:textId="77777777" w:rsidR="00432DB5" w:rsidRPr="003F4F76" w:rsidRDefault="00432DB5" w:rsidP="00432DB5">
            <w:pPr>
              <w:suppressAutoHyphens/>
              <w:spacing w:after="0" w:line="240" w:lineRule="auto"/>
              <w:rPr>
                <w:rFonts w:ascii="Calibri" w:eastAsia="Droid Sans Fallback" w:hAnsi="Calibri" w:cs="Cordia New"/>
                <w:i/>
                <w:color w:val="538135"/>
                <w:kern w:val="0"/>
                <w:sz w:val="18"/>
                <w:szCs w:val="18"/>
                <w14:ligatures w14:val="none"/>
              </w:rPr>
            </w:pPr>
          </w:p>
        </w:tc>
      </w:tr>
      <w:tr w:rsidR="00432DB5" w:rsidRPr="003F4F76" w14:paraId="41B85E2C" w14:textId="77777777" w:rsidTr="00CF449D">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661E3D" w14:textId="77777777" w:rsidR="00432DB5" w:rsidRPr="003F4F76" w:rsidRDefault="00432DB5" w:rsidP="00432DB5">
            <w:pPr>
              <w:suppressAutoHyphens/>
              <w:spacing w:after="0" w:line="240" w:lineRule="auto"/>
              <w:rPr>
                <w:rFonts w:ascii="Calibri" w:eastAsia="Droid Sans Fallback" w:hAnsi="Calibri" w:cs="Cordia New"/>
                <w:b/>
                <w:caps/>
                <w:kern w:val="0"/>
                <w:sz w:val="18"/>
                <w:szCs w:val="18"/>
                <w14:ligatures w14:val="none"/>
              </w:rPr>
            </w:pPr>
          </w:p>
        </w:tc>
        <w:tc>
          <w:tcPr>
            <w:tcW w:w="872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1A2E858" w14:textId="28A2D343" w:rsidR="00432DB5" w:rsidRPr="003F4F76" w:rsidRDefault="00432DB5" w:rsidP="00432DB5">
            <w:pPr>
              <w:suppressAutoHyphens/>
              <w:spacing w:after="0" w:line="240" w:lineRule="auto"/>
              <w:rPr>
                <w:rFonts w:ascii="Calibri" w:eastAsia="Droid Sans Fallback" w:hAnsi="Calibri" w:cs="Cordia New"/>
                <w:kern w:val="0"/>
                <w:sz w:val="18"/>
                <w:szCs w:val="18"/>
                <w14:ligatures w14:val="none"/>
              </w:rPr>
            </w:pPr>
          </w:p>
        </w:tc>
      </w:tr>
    </w:tbl>
    <w:p w14:paraId="59018E88" w14:textId="77777777" w:rsidR="002046F5" w:rsidRPr="003F4F76" w:rsidRDefault="002046F5" w:rsidP="002046F5">
      <w:pPr>
        <w:suppressAutoHyphens/>
        <w:spacing w:after="0" w:line="240" w:lineRule="auto"/>
        <w:rPr>
          <w:rFonts w:ascii="Calibri" w:eastAsia="Droid Sans Fallback" w:hAnsi="Calibri" w:cs="Cordia New"/>
          <w:kern w:val="0"/>
          <w:sz w:val="18"/>
          <w:szCs w:val="18"/>
          <w14:ligatures w14:val="none"/>
        </w:rPr>
      </w:pPr>
    </w:p>
    <w:p w14:paraId="2BC5DB5D" w14:textId="77777777" w:rsidR="002046F5" w:rsidRPr="003F4F76" w:rsidRDefault="002046F5" w:rsidP="002046F5">
      <w:pPr>
        <w:suppressAutoHyphens/>
        <w:spacing w:after="0" w:line="240" w:lineRule="auto"/>
        <w:rPr>
          <w:rFonts w:ascii="Calibri" w:eastAsia="Droid Sans Fallback" w:hAnsi="Calibri" w:cs="Cordia New"/>
          <w:kern w:val="0"/>
          <w:sz w:val="18"/>
          <w:szCs w:val="18"/>
          <w14:ligatures w14:val="none"/>
        </w:rPr>
      </w:pPr>
    </w:p>
    <w:p w14:paraId="607D3E19" w14:textId="77777777" w:rsidR="002046F5" w:rsidRPr="003F4F76" w:rsidRDefault="002046F5" w:rsidP="002046F5">
      <w:pPr>
        <w:rPr>
          <w:rFonts w:cs="Cordia New"/>
          <w:sz w:val="18"/>
          <w:szCs w:val="18"/>
        </w:rPr>
      </w:pPr>
    </w:p>
    <w:p w14:paraId="58B443F8" w14:textId="77777777" w:rsidR="00A348E1" w:rsidRPr="003F4F76" w:rsidRDefault="00A348E1" w:rsidP="002046F5">
      <w:pPr>
        <w:autoSpaceDE w:val="0"/>
        <w:autoSpaceDN w:val="0"/>
        <w:adjustRightInd w:val="0"/>
        <w:spacing w:after="0" w:line="240" w:lineRule="auto"/>
        <w:jc w:val="both"/>
      </w:pPr>
    </w:p>
    <w:p w14:paraId="251A42F7" w14:textId="77777777" w:rsidR="00A348E1" w:rsidRPr="003F4F76" w:rsidRDefault="00A348E1" w:rsidP="002046F5">
      <w:pPr>
        <w:autoSpaceDE w:val="0"/>
        <w:autoSpaceDN w:val="0"/>
        <w:adjustRightInd w:val="0"/>
        <w:spacing w:after="0" w:line="240" w:lineRule="auto"/>
        <w:jc w:val="both"/>
      </w:pPr>
    </w:p>
    <w:p w14:paraId="5A9CC7C5" w14:textId="77777777" w:rsidR="00F5503A" w:rsidRPr="003F4F76" w:rsidRDefault="00F5503A">
      <w:pPr>
        <w:rPr>
          <w:rFonts w:ascii="Calibri-Bold" w:hAnsi="Calibri-Bold" w:cs="Calibri-Bold"/>
          <w:b/>
          <w:bCs/>
          <w:color w:val="002060"/>
          <w:kern w:val="0"/>
          <w:sz w:val="18"/>
          <w:szCs w:val="18"/>
        </w:rPr>
      </w:pPr>
      <w:r w:rsidRPr="003F4F76">
        <w:rPr>
          <w:rFonts w:ascii="Calibri-Bold" w:hAnsi="Calibri-Bold" w:cs="Calibri-Bold"/>
          <w:b/>
          <w:bCs/>
          <w:color w:val="002060"/>
          <w:kern w:val="0"/>
          <w:sz w:val="18"/>
          <w:szCs w:val="18"/>
        </w:rPr>
        <w:br w:type="page"/>
      </w:r>
    </w:p>
    <w:p w14:paraId="791D26EE" w14:textId="0B6C73A2" w:rsidR="002046F5" w:rsidRPr="003F4F76" w:rsidRDefault="002046F5" w:rsidP="002046F5">
      <w:pPr>
        <w:autoSpaceDE w:val="0"/>
        <w:autoSpaceDN w:val="0"/>
        <w:adjustRightInd w:val="0"/>
        <w:spacing w:after="0" w:line="240" w:lineRule="auto"/>
        <w:jc w:val="center"/>
        <w:rPr>
          <w:rFonts w:ascii="Calibri-Bold" w:hAnsi="Calibri-Bold" w:cs="Calibri-Bold"/>
          <w:b/>
          <w:bCs/>
          <w:color w:val="002060"/>
          <w:kern w:val="0"/>
          <w:sz w:val="18"/>
          <w:szCs w:val="18"/>
        </w:rPr>
      </w:pPr>
      <w:r w:rsidRPr="003F4F76">
        <w:rPr>
          <w:rFonts w:ascii="Calibri-Bold" w:hAnsi="Calibri-Bold" w:cs="Calibri-Bold"/>
          <w:b/>
          <w:bCs/>
          <w:color w:val="002060"/>
          <w:kern w:val="0"/>
          <w:sz w:val="18"/>
          <w:szCs w:val="18"/>
        </w:rPr>
        <w:t>Allegato A</w:t>
      </w:r>
    </w:p>
    <w:p w14:paraId="6E6B785C" w14:textId="77777777" w:rsidR="002046F5" w:rsidRPr="003F4F76" w:rsidRDefault="002046F5" w:rsidP="002046F5">
      <w:pPr>
        <w:autoSpaceDE w:val="0"/>
        <w:autoSpaceDN w:val="0"/>
        <w:adjustRightInd w:val="0"/>
        <w:spacing w:after="0" w:line="240" w:lineRule="auto"/>
        <w:jc w:val="center"/>
        <w:rPr>
          <w:rFonts w:ascii="Calibri-Bold" w:hAnsi="Calibri-Bold" w:cs="Calibri-Bold"/>
          <w:b/>
          <w:bCs/>
          <w:color w:val="002060"/>
          <w:kern w:val="0"/>
          <w:sz w:val="18"/>
          <w:szCs w:val="18"/>
        </w:rPr>
      </w:pPr>
    </w:p>
    <w:p w14:paraId="2BF56406" w14:textId="77777777" w:rsidR="002046F5" w:rsidRPr="003F4F76" w:rsidRDefault="002046F5" w:rsidP="002046F5">
      <w:pPr>
        <w:autoSpaceDE w:val="0"/>
        <w:autoSpaceDN w:val="0"/>
        <w:adjustRightInd w:val="0"/>
        <w:spacing w:after="0" w:line="240" w:lineRule="auto"/>
        <w:jc w:val="center"/>
        <w:rPr>
          <w:rFonts w:ascii="Calibri-Bold" w:hAnsi="Calibri-Bold" w:cs="Calibri-Bold"/>
          <w:b/>
          <w:bCs/>
          <w:color w:val="002060"/>
          <w:kern w:val="0"/>
          <w:sz w:val="18"/>
          <w:szCs w:val="18"/>
        </w:rPr>
      </w:pPr>
      <w:r w:rsidRPr="003F4F76">
        <w:rPr>
          <w:rFonts w:ascii="Calibri-Bold" w:hAnsi="Calibri-Bold" w:cs="Calibri-Bold"/>
          <w:b/>
          <w:bCs/>
          <w:color w:val="002060"/>
          <w:kern w:val="0"/>
          <w:sz w:val="18"/>
          <w:szCs w:val="18"/>
        </w:rPr>
        <w:t>INFORMATIVA RELATIVA AL TRATTAMENTO DEI DATI PERSONALI</w:t>
      </w:r>
    </w:p>
    <w:p w14:paraId="000B04BD" w14:textId="77777777" w:rsidR="002046F5" w:rsidRPr="003F4F76" w:rsidRDefault="002046F5" w:rsidP="002046F5">
      <w:pPr>
        <w:autoSpaceDE w:val="0"/>
        <w:autoSpaceDN w:val="0"/>
        <w:adjustRightInd w:val="0"/>
        <w:spacing w:after="0" w:line="240" w:lineRule="auto"/>
        <w:jc w:val="center"/>
        <w:rPr>
          <w:rFonts w:ascii="Calibri-Bold" w:hAnsi="Calibri-Bold" w:cs="Calibri-Bold"/>
          <w:b/>
          <w:bCs/>
          <w:color w:val="002060"/>
          <w:kern w:val="0"/>
          <w:sz w:val="18"/>
          <w:szCs w:val="18"/>
        </w:rPr>
      </w:pPr>
      <w:r w:rsidRPr="003F4F76">
        <w:rPr>
          <w:rFonts w:ascii="Calibri-Bold" w:hAnsi="Calibri-Bold" w:cs="Calibri-Bold"/>
          <w:b/>
          <w:bCs/>
          <w:color w:val="002060"/>
          <w:kern w:val="0"/>
          <w:sz w:val="18"/>
          <w:szCs w:val="18"/>
        </w:rPr>
        <w:t>Ai sensi degli art. 13‐14 del Regolamento Europeo sulla protezione dei dati personali 2016/679</w:t>
      </w:r>
    </w:p>
    <w:p w14:paraId="41C16FDF"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2060"/>
          <w:kern w:val="0"/>
          <w:sz w:val="18"/>
          <w:szCs w:val="18"/>
        </w:rPr>
      </w:pPr>
    </w:p>
    <w:p w14:paraId="34ED941B"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w:t>
      </w:r>
    </w:p>
    <w:p w14:paraId="1957ABF9"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536D32F7"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1F4920D3"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1. Il Titolare del trattamento.</w:t>
      </w:r>
    </w:p>
    <w:p w14:paraId="537CF221"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Il Titolare del trattamento è l'ente pubblico Regione Lombardia, con sede in Piazza Città di Lombardia, 1 ‐ 20124 Milano.</w:t>
      </w:r>
    </w:p>
    <w:p w14:paraId="7B61ADA8"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6D5005C8"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2. Finalità e base giuridica del trattamento.</w:t>
      </w:r>
    </w:p>
    <w:p w14:paraId="31FABE52"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La informiamo che durante le operazioni di trattamento saranno raccolte le seguenti categorie di dati personali, per le finalità e secondo le basi giuridiche di seguito indicate:</w:t>
      </w:r>
    </w:p>
    <w:p w14:paraId="7B642295"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tbl>
      <w:tblPr>
        <w:tblStyle w:val="Grigliatabella"/>
        <w:tblW w:w="0" w:type="auto"/>
        <w:tblLook w:val="04A0" w:firstRow="1" w:lastRow="0" w:firstColumn="1" w:lastColumn="0" w:noHBand="0" w:noVBand="1"/>
      </w:tblPr>
      <w:tblGrid>
        <w:gridCol w:w="3209"/>
        <w:gridCol w:w="3209"/>
        <w:gridCol w:w="3210"/>
      </w:tblGrid>
      <w:tr w:rsidR="002046F5" w:rsidRPr="003F4F76" w14:paraId="576AFD74" w14:textId="77777777" w:rsidTr="00CF449D">
        <w:tc>
          <w:tcPr>
            <w:tcW w:w="3209" w:type="dxa"/>
          </w:tcPr>
          <w:p w14:paraId="4B8FA351" w14:textId="77777777" w:rsidR="002046F5" w:rsidRPr="003F4F76" w:rsidRDefault="002046F5" w:rsidP="00CF449D">
            <w:pPr>
              <w:autoSpaceDE w:val="0"/>
              <w:autoSpaceDN w:val="0"/>
              <w:adjustRightInd w:val="0"/>
              <w:jc w:val="center"/>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Finalità</w:t>
            </w:r>
          </w:p>
        </w:tc>
        <w:tc>
          <w:tcPr>
            <w:tcW w:w="3209" w:type="dxa"/>
          </w:tcPr>
          <w:p w14:paraId="6079378F" w14:textId="77777777" w:rsidR="002046F5" w:rsidRPr="003F4F76" w:rsidRDefault="002046F5" w:rsidP="00CF449D">
            <w:pPr>
              <w:autoSpaceDE w:val="0"/>
              <w:autoSpaceDN w:val="0"/>
              <w:adjustRightInd w:val="0"/>
              <w:jc w:val="center"/>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Base giuridica</w:t>
            </w:r>
          </w:p>
        </w:tc>
        <w:tc>
          <w:tcPr>
            <w:tcW w:w="3210" w:type="dxa"/>
          </w:tcPr>
          <w:p w14:paraId="255560B0" w14:textId="77777777" w:rsidR="002046F5" w:rsidRPr="003F4F76" w:rsidRDefault="002046F5" w:rsidP="00CF449D">
            <w:pPr>
              <w:autoSpaceDE w:val="0"/>
              <w:autoSpaceDN w:val="0"/>
              <w:adjustRightInd w:val="0"/>
              <w:jc w:val="center"/>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Categorie di dati personali</w:t>
            </w:r>
          </w:p>
        </w:tc>
      </w:tr>
      <w:tr w:rsidR="002046F5" w:rsidRPr="003F4F76" w14:paraId="450EE2CE" w14:textId="77777777" w:rsidTr="00CF449D">
        <w:tc>
          <w:tcPr>
            <w:tcW w:w="3209" w:type="dxa"/>
            <w:shd w:val="clear" w:color="auto" w:fill="auto"/>
          </w:tcPr>
          <w:p w14:paraId="3E8A29DA" w14:textId="77777777" w:rsidR="002046F5" w:rsidRPr="003F4F76" w:rsidRDefault="002046F5" w:rsidP="00CF449D">
            <w:pPr>
              <w:autoSpaceDE w:val="0"/>
              <w:autoSpaceDN w:val="0"/>
              <w:adjustRightInd w:val="0"/>
              <w:jc w:val="both"/>
              <w:rPr>
                <w:rFonts w:ascii="Calibri" w:hAnsi="Calibri" w:cs="Calibri"/>
                <w:kern w:val="0"/>
                <w:sz w:val="18"/>
                <w:szCs w:val="18"/>
              </w:rPr>
            </w:pPr>
            <w:r w:rsidRPr="003F4F76">
              <w:rPr>
                <w:rFonts w:ascii="Calibri" w:hAnsi="Calibri" w:cs="Calibri"/>
                <w:kern w:val="0"/>
                <w:sz w:val="18"/>
                <w:szCs w:val="18"/>
                <w14:ligatures w14:val="none"/>
              </w:rPr>
              <w:t>Erogazione di contributi in relazione ai bandi degli interventi strutturali ed a superficie del Piano strategico della PAC (PSP).</w:t>
            </w:r>
          </w:p>
        </w:tc>
        <w:tc>
          <w:tcPr>
            <w:tcW w:w="3209" w:type="dxa"/>
          </w:tcPr>
          <w:p w14:paraId="55745A73" w14:textId="77777777" w:rsidR="002046F5" w:rsidRPr="003F4F76" w:rsidRDefault="002046F5" w:rsidP="00CF449D">
            <w:pPr>
              <w:autoSpaceDE w:val="0"/>
              <w:autoSpaceDN w:val="0"/>
              <w:adjustRightInd w:val="0"/>
              <w:jc w:val="both"/>
              <w:rPr>
                <w:rFonts w:ascii="Calibri" w:hAnsi="Calibri" w:cs="Calibri"/>
                <w:kern w:val="0"/>
                <w:sz w:val="18"/>
                <w:szCs w:val="18"/>
              </w:rPr>
            </w:pPr>
            <w:r w:rsidRPr="003F4F76">
              <w:rPr>
                <w:rFonts w:ascii="Calibri" w:hAnsi="Calibri" w:cs="Calibri"/>
                <w:kern w:val="0"/>
                <w:sz w:val="18"/>
                <w:szCs w:val="18"/>
              </w:rPr>
              <w:t xml:space="preserve">Il Trattamento dei dati personali è necessario per l’esecuzione di un compito di interesse pubblico o connesso all’esercizio di pubblici poteri ai sensi dell’art. 6. par. 1 </w:t>
            </w:r>
            <w:proofErr w:type="spellStart"/>
            <w:r w:rsidRPr="003F4F76">
              <w:rPr>
                <w:rFonts w:ascii="Calibri" w:hAnsi="Calibri" w:cs="Calibri"/>
                <w:kern w:val="0"/>
                <w:sz w:val="18"/>
                <w:szCs w:val="18"/>
              </w:rPr>
              <w:t>lett</w:t>
            </w:r>
            <w:proofErr w:type="spellEnd"/>
            <w:r w:rsidRPr="003F4F76">
              <w:rPr>
                <w:rFonts w:ascii="Calibri" w:hAnsi="Calibri" w:cs="Calibri"/>
                <w:kern w:val="0"/>
                <w:sz w:val="18"/>
                <w:szCs w:val="18"/>
              </w:rPr>
              <w:t xml:space="preserve"> e) GDPR nonché dell’art. 2 ter del </w:t>
            </w:r>
            <w:proofErr w:type="spellStart"/>
            <w:r w:rsidRPr="003F4F76">
              <w:rPr>
                <w:rFonts w:ascii="Calibri" w:hAnsi="Calibri" w:cs="Calibri"/>
                <w:kern w:val="0"/>
                <w:sz w:val="18"/>
                <w:szCs w:val="18"/>
              </w:rPr>
              <w:t>D.lgs</w:t>
            </w:r>
            <w:proofErr w:type="spellEnd"/>
            <w:r w:rsidRPr="003F4F76">
              <w:rPr>
                <w:rFonts w:ascii="Calibri" w:hAnsi="Calibri" w:cs="Calibri"/>
                <w:kern w:val="0"/>
                <w:sz w:val="18"/>
                <w:szCs w:val="18"/>
              </w:rPr>
              <w:t xml:space="preserve"> 196/2003; </w:t>
            </w:r>
          </w:p>
          <w:p w14:paraId="6BBEC7D7" w14:textId="77777777" w:rsidR="002046F5" w:rsidRPr="003F4F76" w:rsidRDefault="002046F5" w:rsidP="00CF449D">
            <w:pPr>
              <w:autoSpaceDE w:val="0"/>
              <w:autoSpaceDN w:val="0"/>
              <w:adjustRightInd w:val="0"/>
              <w:jc w:val="both"/>
              <w:rPr>
                <w:rFonts w:ascii="Calibri" w:hAnsi="Calibri" w:cs="Calibri"/>
                <w:kern w:val="0"/>
                <w:sz w:val="18"/>
                <w:szCs w:val="18"/>
              </w:rPr>
            </w:pPr>
          </w:p>
          <w:p w14:paraId="110569AF" w14:textId="77777777" w:rsidR="002046F5" w:rsidRPr="003F4F76" w:rsidRDefault="002046F5" w:rsidP="00CF449D">
            <w:pPr>
              <w:autoSpaceDE w:val="0"/>
              <w:autoSpaceDN w:val="0"/>
              <w:adjustRightInd w:val="0"/>
              <w:jc w:val="both"/>
              <w:rPr>
                <w:rFonts w:ascii="Calibri" w:hAnsi="Calibri" w:cs="Calibri"/>
                <w:kern w:val="0"/>
                <w:sz w:val="18"/>
                <w:szCs w:val="18"/>
              </w:rPr>
            </w:pPr>
            <w:r w:rsidRPr="003F4F76">
              <w:rPr>
                <w:rFonts w:ascii="Calibri" w:hAnsi="Calibri" w:cs="Calibri"/>
                <w:kern w:val="0"/>
                <w:sz w:val="18"/>
                <w:szCs w:val="18"/>
              </w:rPr>
              <w:t>REG. UE n.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w:t>
            </w:r>
          </w:p>
          <w:p w14:paraId="17B42BAE" w14:textId="77777777" w:rsidR="002046F5" w:rsidRPr="003F4F76" w:rsidRDefault="002046F5" w:rsidP="00CF449D">
            <w:pPr>
              <w:autoSpaceDE w:val="0"/>
              <w:autoSpaceDN w:val="0"/>
              <w:adjustRightInd w:val="0"/>
              <w:jc w:val="both"/>
              <w:rPr>
                <w:rFonts w:ascii="Calibri" w:hAnsi="Calibri" w:cs="Calibri"/>
                <w:kern w:val="0"/>
                <w:sz w:val="18"/>
                <w:szCs w:val="18"/>
              </w:rPr>
            </w:pPr>
            <w:r w:rsidRPr="003F4F76">
              <w:rPr>
                <w:rFonts w:ascii="Calibri" w:hAnsi="Calibri" w:cs="Calibri"/>
                <w:kern w:val="0"/>
                <w:sz w:val="18"/>
                <w:szCs w:val="18"/>
              </w:rPr>
              <w:t>(FEASR) e che abroga i regolamenti (UE) n. 1305/2013 e (UE) n. 1307/2013;</w:t>
            </w:r>
          </w:p>
          <w:p w14:paraId="75FC6229" w14:textId="77777777" w:rsidR="002046F5" w:rsidRPr="003F4F76" w:rsidRDefault="002046F5" w:rsidP="00CF449D">
            <w:pPr>
              <w:autoSpaceDE w:val="0"/>
              <w:autoSpaceDN w:val="0"/>
              <w:adjustRightInd w:val="0"/>
              <w:jc w:val="both"/>
              <w:rPr>
                <w:rFonts w:ascii="TimesNewRomanPSMT" w:hAnsi="TimesNewRomanPSMT" w:cs="TimesNewRomanPSMT"/>
                <w:kern w:val="0"/>
                <w:sz w:val="18"/>
                <w:szCs w:val="18"/>
              </w:rPr>
            </w:pPr>
          </w:p>
          <w:p w14:paraId="6547AA0B" w14:textId="77777777" w:rsidR="002046F5" w:rsidRPr="003F4F76" w:rsidRDefault="002046F5" w:rsidP="00CF449D">
            <w:pPr>
              <w:autoSpaceDE w:val="0"/>
              <w:autoSpaceDN w:val="0"/>
              <w:adjustRightInd w:val="0"/>
              <w:jc w:val="both"/>
              <w:rPr>
                <w:rFonts w:ascii="Calibri" w:hAnsi="Calibri" w:cs="Calibri"/>
                <w:kern w:val="0"/>
                <w:sz w:val="18"/>
                <w:szCs w:val="18"/>
              </w:rPr>
            </w:pPr>
            <w:r w:rsidRPr="003F4F76">
              <w:rPr>
                <w:rFonts w:ascii="Calibri" w:hAnsi="Calibri" w:cs="Calibri"/>
                <w:kern w:val="0"/>
                <w:sz w:val="18"/>
                <w:szCs w:val="18"/>
              </w:rPr>
              <w:t xml:space="preserve">Piano Strategico Nazionale della PAC 2023‐2027 approvato dalla Commissione Europea con decisione di esecuzione C (2022) 8645 del 2 dicembre 2022 e </w:t>
            </w:r>
            <w:proofErr w:type="spellStart"/>
            <w:r w:rsidRPr="003F4F76">
              <w:rPr>
                <w:rFonts w:ascii="Calibri" w:hAnsi="Calibri" w:cs="Calibri"/>
                <w:kern w:val="0"/>
                <w:sz w:val="18"/>
                <w:szCs w:val="18"/>
              </w:rPr>
              <w:t>s.m.i.</w:t>
            </w:r>
            <w:proofErr w:type="spellEnd"/>
            <w:r w:rsidRPr="003F4F76">
              <w:rPr>
                <w:rFonts w:ascii="Calibri" w:hAnsi="Calibri" w:cs="Calibri"/>
                <w:kern w:val="0"/>
                <w:sz w:val="18"/>
                <w:szCs w:val="18"/>
              </w:rPr>
              <w:t xml:space="preserve">; Complemento per lo Sviluppo Rurale del Piano Strategico Nazionale della PAC 2023‐2027 della Regione Lombardia approvato con DGR n. XI/7370 del 21 novembre 2022 e </w:t>
            </w:r>
            <w:proofErr w:type="spellStart"/>
            <w:r w:rsidRPr="003F4F76">
              <w:rPr>
                <w:rFonts w:ascii="Calibri" w:hAnsi="Calibri" w:cs="Calibri"/>
                <w:kern w:val="0"/>
                <w:sz w:val="18"/>
                <w:szCs w:val="18"/>
              </w:rPr>
              <w:t>s.m.i.</w:t>
            </w:r>
            <w:proofErr w:type="spellEnd"/>
          </w:p>
          <w:p w14:paraId="6E4EC8AF" w14:textId="77777777" w:rsidR="00D62945" w:rsidRPr="003F4F76" w:rsidRDefault="00D62945" w:rsidP="00CF449D">
            <w:pPr>
              <w:autoSpaceDE w:val="0"/>
              <w:autoSpaceDN w:val="0"/>
              <w:adjustRightInd w:val="0"/>
              <w:jc w:val="both"/>
              <w:rPr>
                <w:rFonts w:ascii="Calibri" w:hAnsi="Calibri" w:cs="Calibri"/>
                <w:kern w:val="0"/>
                <w:sz w:val="18"/>
                <w:szCs w:val="18"/>
              </w:rPr>
            </w:pPr>
          </w:p>
        </w:tc>
        <w:tc>
          <w:tcPr>
            <w:tcW w:w="3210" w:type="dxa"/>
          </w:tcPr>
          <w:p w14:paraId="5F75E346" w14:textId="77777777" w:rsidR="002046F5" w:rsidRPr="003F4F76" w:rsidRDefault="002046F5" w:rsidP="00CF449D">
            <w:pPr>
              <w:autoSpaceDE w:val="0"/>
              <w:autoSpaceDN w:val="0"/>
              <w:adjustRightInd w:val="0"/>
              <w:jc w:val="both"/>
              <w:rPr>
                <w:rFonts w:ascii="Calibri" w:hAnsi="Calibri" w:cs="Calibri"/>
                <w:kern w:val="0"/>
                <w:sz w:val="18"/>
                <w:szCs w:val="18"/>
              </w:rPr>
            </w:pPr>
            <w:r w:rsidRPr="003F4F76">
              <w:rPr>
                <w:rFonts w:ascii="Calibri" w:hAnsi="Calibri" w:cs="Calibri"/>
                <w:kern w:val="0"/>
                <w:sz w:val="18"/>
                <w:szCs w:val="18"/>
              </w:rPr>
              <w:t xml:space="preserve">Dati personali comuni anagrafici (cognome e nome, ragione sociale, CUAA - codice fiscale); dati di contatto (indirizzo, telefono, </w:t>
            </w:r>
            <w:proofErr w:type="spellStart"/>
            <w:r w:rsidRPr="003F4F76">
              <w:rPr>
                <w:rFonts w:ascii="Calibri" w:hAnsi="Calibri" w:cs="Calibri"/>
                <w:kern w:val="0"/>
                <w:sz w:val="18"/>
                <w:szCs w:val="18"/>
              </w:rPr>
              <w:t>pec</w:t>
            </w:r>
            <w:proofErr w:type="spellEnd"/>
            <w:r w:rsidRPr="003F4F76">
              <w:rPr>
                <w:rFonts w:ascii="Calibri" w:hAnsi="Calibri" w:cs="Calibri"/>
                <w:kern w:val="0"/>
                <w:sz w:val="18"/>
                <w:szCs w:val="18"/>
              </w:rPr>
              <w:t xml:space="preserve">, indirizzo mail); dati identificativi di conti correnti (IBAN); percorso professionale. </w:t>
            </w:r>
          </w:p>
          <w:p w14:paraId="489CDE74" w14:textId="77777777" w:rsidR="002046F5" w:rsidRPr="003F4F76" w:rsidRDefault="002046F5" w:rsidP="00CF449D">
            <w:pPr>
              <w:autoSpaceDE w:val="0"/>
              <w:autoSpaceDN w:val="0"/>
              <w:adjustRightInd w:val="0"/>
              <w:jc w:val="both"/>
              <w:rPr>
                <w:rFonts w:ascii="Calibri" w:hAnsi="Calibri" w:cs="Calibri"/>
                <w:kern w:val="0"/>
                <w:sz w:val="18"/>
                <w:szCs w:val="18"/>
              </w:rPr>
            </w:pPr>
          </w:p>
        </w:tc>
      </w:tr>
    </w:tbl>
    <w:p w14:paraId="671FCA6E"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49A5D6BF"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3. Processo decisionale interamente automatizzato, compresa la profilazione.</w:t>
      </w:r>
    </w:p>
    <w:p w14:paraId="7A2C2FBB"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 Suoi dati personali non saranno oggetto di alcun processo decisionale interamente automatizzato, ivi compresa la profilazione.</w:t>
      </w:r>
    </w:p>
    <w:p w14:paraId="0C300AAE"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p>
    <w:p w14:paraId="2A165E80"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4. Obbligo del conferimento di dati personali. Conseguenze in caso di un eventuale rifiuto.</w:t>
      </w:r>
    </w:p>
    <w:p w14:paraId="37340B33"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629E6DEE"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p>
    <w:p w14:paraId="72EC2B75"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5. Comunicazione e diffusione a terzi di dati personali.</w:t>
      </w:r>
    </w:p>
    <w:p w14:paraId="694C2C33"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 destinatari dei Suoi dati personali sono stati adeguatamente istruiti per poter trattare i Suoi dati personali, e assicurano il medesimo livello di sicurezza offerto dal Titolare.</w:t>
      </w:r>
    </w:p>
    <w:p w14:paraId="2A4894BE"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 Suoi dati potranno essere comunicati, per obblighi di legge o per finalità istituzionali, ad altri Titolari autonomi di trattamento dei dati, tra cui enti pubblici quali:</w:t>
      </w:r>
    </w:p>
    <w:p w14:paraId="3D7F0C4C" w14:textId="77777777" w:rsidR="002046F5" w:rsidRPr="003F4F76" w:rsidRDefault="002046F5" w:rsidP="002046F5">
      <w:pPr>
        <w:pStyle w:val="Paragrafoelenco"/>
        <w:numPr>
          <w:ilvl w:val="0"/>
          <w:numId w:val="1"/>
        </w:numPr>
        <w:autoSpaceDE w:val="0"/>
        <w:autoSpaceDN w:val="0"/>
        <w:adjustRightInd w:val="0"/>
        <w:jc w:val="both"/>
        <w:rPr>
          <w:color w:val="000000"/>
          <w:sz w:val="18"/>
          <w:szCs w:val="18"/>
        </w:rPr>
      </w:pPr>
      <w:r w:rsidRPr="003F4F76">
        <w:rPr>
          <w:color w:val="000000"/>
          <w:sz w:val="18"/>
          <w:szCs w:val="18"/>
        </w:rPr>
        <w:t>Provincia di Sondrio, per le istruttorie di propria competenza;</w:t>
      </w:r>
    </w:p>
    <w:p w14:paraId="4E07A031" w14:textId="77777777" w:rsidR="002046F5" w:rsidRPr="003F4F76" w:rsidRDefault="002046F5" w:rsidP="002046F5">
      <w:pPr>
        <w:pStyle w:val="Paragrafoelenco"/>
        <w:numPr>
          <w:ilvl w:val="0"/>
          <w:numId w:val="1"/>
        </w:numPr>
        <w:autoSpaceDE w:val="0"/>
        <w:autoSpaceDN w:val="0"/>
        <w:adjustRightInd w:val="0"/>
        <w:jc w:val="both"/>
        <w:rPr>
          <w:color w:val="000000"/>
          <w:sz w:val="18"/>
          <w:szCs w:val="18"/>
        </w:rPr>
      </w:pPr>
      <w:r w:rsidRPr="003F4F76">
        <w:rPr>
          <w:color w:val="000000"/>
          <w:sz w:val="18"/>
          <w:szCs w:val="18"/>
        </w:rPr>
        <w:t>INPS, per il DURC;</w:t>
      </w:r>
    </w:p>
    <w:p w14:paraId="159956D0" w14:textId="77777777" w:rsidR="002046F5" w:rsidRPr="003F4F76" w:rsidRDefault="002046F5" w:rsidP="002046F5">
      <w:pPr>
        <w:pStyle w:val="Paragrafoelenco"/>
        <w:numPr>
          <w:ilvl w:val="0"/>
          <w:numId w:val="1"/>
        </w:numPr>
        <w:autoSpaceDE w:val="0"/>
        <w:autoSpaceDN w:val="0"/>
        <w:adjustRightInd w:val="0"/>
        <w:jc w:val="both"/>
        <w:rPr>
          <w:color w:val="000000"/>
          <w:sz w:val="18"/>
          <w:szCs w:val="18"/>
        </w:rPr>
      </w:pPr>
      <w:r w:rsidRPr="003F4F76">
        <w:rPr>
          <w:color w:val="000000"/>
          <w:sz w:val="18"/>
          <w:szCs w:val="18"/>
        </w:rPr>
        <w:t>Prefettura/Ministero Interno, per i controlli antimafia;</w:t>
      </w:r>
    </w:p>
    <w:p w14:paraId="36A42954" w14:textId="77777777" w:rsidR="002046F5" w:rsidRPr="003F4F76" w:rsidRDefault="002046F5" w:rsidP="002046F5">
      <w:pPr>
        <w:pStyle w:val="Paragrafoelenco"/>
        <w:numPr>
          <w:ilvl w:val="0"/>
          <w:numId w:val="1"/>
        </w:numPr>
        <w:autoSpaceDE w:val="0"/>
        <w:autoSpaceDN w:val="0"/>
        <w:adjustRightInd w:val="0"/>
        <w:jc w:val="both"/>
        <w:rPr>
          <w:color w:val="000000"/>
          <w:sz w:val="18"/>
          <w:szCs w:val="18"/>
        </w:rPr>
      </w:pPr>
      <w:r w:rsidRPr="003F4F76">
        <w:rPr>
          <w:color w:val="000000"/>
          <w:sz w:val="18"/>
          <w:szCs w:val="18"/>
        </w:rPr>
        <w:t>Ministero dell’Agricoltura, Sovranità Alimentare e Foreste (MASAF) per monitoraggio avanzamento PAC 23‐27;</w:t>
      </w:r>
    </w:p>
    <w:p w14:paraId="52D24518"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Agenzia per le erogazioni in agricoltura (AGEA) per gli adempimenti in materia di aiuti di Stato (Sistema Informativo Agricolo Nazionale ‐ SIAN);</w:t>
      </w:r>
    </w:p>
    <w:p w14:paraId="67B191CB"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Ministero dell’Economia e delle Finanze (MEF), per il monitoraggio unitario;</w:t>
      </w:r>
    </w:p>
    <w:p w14:paraId="2232FE0D"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Dipartimento per la programmazione e il coordinamento della politica economica (DIPE), per il Codice Unico di Progetto (CUP);</w:t>
      </w:r>
    </w:p>
    <w:p w14:paraId="19490261"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Commissione Europea, per il monitoraggio avanzamento PAC 23‐27;</w:t>
      </w:r>
    </w:p>
    <w:p w14:paraId="20ED0BEC"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Forze dell’ordine, per lo svolgimento dei controlli;</w:t>
      </w:r>
    </w:p>
    <w:p w14:paraId="40EF178E"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Agenzia delle Entrate, per le visure catastali;</w:t>
      </w:r>
    </w:p>
    <w:p w14:paraId="2F676C9E"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Valutatore Indipendente, per il servizio di valutazione del Programma Strategico Nazionale Italia 2023‐2027 per la parte di competenza della Regione Lombardia;</w:t>
      </w:r>
    </w:p>
    <w:p w14:paraId="2DBEAE8F"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Certificatore dei conti per le verifiche di esattezza e veridicità dei conti annuali dell’organismo pagatore, il corretto funzionamento del suo sistema di controllo interno e la legalità e la correttezza delle spese di cui la Commissione ha richiesto il rimborso;</w:t>
      </w:r>
    </w:p>
    <w:p w14:paraId="073B7088"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Autorità ambientale per il monitoraggio degli effetti ambientali degli interventi CSR, in coerenza con gli esiti della VAS nazionale e tenendo presente le politiche ambientali in atto;</w:t>
      </w:r>
    </w:p>
    <w:p w14:paraId="0E58B6F3"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Corte dei conti EU, per la verifica della regolarità della gestione finanziaria;</w:t>
      </w:r>
    </w:p>
    <w:p w14:paraId="7C6F3BD3" w14:textId="77777777" w:rsidR="002046F5" w:rsidRPr="003F4F76" w:rsidRDefault="002046F5" w:rsidP="002046F5">
      <w:pPr>
        <w:pStyle w:val="Paragrafoelenco"/>
        <w:numPr>
          <w:ilvl w:val="0"/>
          <w:numId w:val="2"/>
        </w:numPr>
        <w:autoSpaceDE w:val="0"/>
        <w:autoSpaceDN w:val="0"/>
        <w:adjustRightInd w:val="0"/>
        <w:jc w:val="both"/>
        <w:rPr>
          <w:color w:val="000000"/>
          <w:sz w:val="18"/>
          <w:szCs w:val="18"/>
        </w:rPr>
      </w:pPr>
      <w:r w:rsidRPr="003F4F76">
        <w:rPr>
          <w:color w:val="000000"/>
          <w:sz w:val="18"/>
          <w:szCs w:val="18"/>
        </w:rPr>
        <w:t>Corte dei conti Italia, per i controlli di contabilità pubblica.</w:t>
      </w:r>
    </w:p>
    <w:p w14:paraId="52570CA8" w14:textId="77777777" w:rsidR="002046F5" w:rsidRPr="003F4F76" w:rsidRDefault="002046F5" w:rsidP="002046F5">
      <w:pPr>
        <w:autoSpaceDE w:val="0"/>
        <w:autoSpaceDN w:val="0"/>
        <w:adjustRightInd w:val="0"/>
        <w:spacing w:after="0" w:line="240" w:lineRule="auto"/>
        <w:jc w:val="both"/>
        <w:rPr>
          <w:rFonts w:ascii="TimesNewRomanPSMT" w:hAnsi="TimesNewRomanPSMT" w:cs="TimesNewRomanPSMT"/>
          <w:color w:val="000000"/>
          <w:kern w:val="0"/>
          <w:sz w:val="18"/>
          <w:szCs w:val="18"/>
        </w:rPr>
      </w:pPr>
    </w:p>
    <w:p w14:paraId="708D5E5F"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 Suoi dati personali potranno essere pubblicati nella sezione Amministrazione Trasparente del sito di Regione Lombardia e di Agea, ai sensi degli art. 26 e 27 del D.lgs. 33/2013, nonché sul Bollettino ufficiale della Regione Lombardia (BURL) nel rispetto della normativa vigente.</w:t>
      </w:r>
    </w:p>
    <w:p w14:paraId="7A6A5E71"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Inoltre, i Suoi dati personali vengono comunicati a soggetti terzi (es. fornitori), in qualità di Responsabili del trattamento, appositamente nominati, che forniscono al Titolare del trattamento prestazioni o servizi strumentali alle finalità indicate nella presente informativa.</w:t>
      </w:r>
    </w:p>
    <w:p w14:paraId="5DB5FFAC"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2A1E559C"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Il Titolare del trattamento ha nominato come Responsabili del trattamento:</w:t>
      </w:r>
    </w:p>
    <w:p w14:paraId="68C6F944"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 ARIA S.p.A., per la gestione e manutenzione delle piattaforme EDMA, SISCO, SISPA e REGDEB;</w:t>
      </w:r>
    </w:p>
    <w:p w14:paraId="34559D5D"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 E.R.S.A.F., per le attività di controllo degli interventi CSR;</w:t>
      </w:r>
    </w:p>
    <w:p w14:paraId="5382D5B2"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 Finlombarda S.p.A., per la gestione dello strumento finanziario;</w:t>
      </w:r>
    </w:p>
    <w:p w14:paraId="5D4CF07E"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 Comunità montane, per le istruttorie relative agli interventi del CSR;</w:t>
      </w:r>
    </w:p>
    <w:p w14:paraId="6BB30204"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 Assistenza Tecnica RL, per le attività di monitoraggio e supporto all'Autorità di Gestione per le attività di</w:t>
      </w:r>
    </w:p>
    <w:p w14:paraId="4D61310A"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competenza della Regione Lombardia relative al Programma Strategico Nazionale Italia 2023‐2027;</w:t>
      </w:r>
    </w:p>
    <w:p w14:paraId="24A32187"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 Gruppi di Azione Locale (GAL), per l’attuazione delle Strategie di Sviluppo Locale;</w:t>
      </w:r>
    </w:p>
    <w:p w14:paraId="214A0A2B"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 Centri di Assistenza Agricola (CAA), per attività in convenzione per la gestione del fascicolo.</w:t>
      </w:r>
    </w:p>
    <w:p w14:paraId="3074CA18"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0B79D696"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Si precisa che, a livello di singolo bando, sono di volta in volta indicate le attività svolte dai soggetti sopra elencati, coinvolti nel trattamento dei dati personali.</w:t>
      </w:r>
    </w:p>
    <w:p w14:paraId="5C29E021"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p>
    <w:p w14:paraId="4D882F33"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6. Trasferimenti di dati personali al di fuori dello Spazio Economico Europeo.</w:t>
      </w:r>
    </w:p>
    <w:p w14:paraId="7C878FDD"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 Suoi dati personali non verranno trasferiti al di fuori dello Spazio Economico Europeo.</w:t>
      </w:r>
    </w:p>
    <w:p w14:paraId="77A71767"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p>
    <w:p w14:paraId="6039D003"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7. Tempi di conservazione.</w:t>
      </w:r>
    </w:p>
    <w:p w14:paraId="24EDFE33"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 suoi dati saranno conservati per dieci anni dal versamento dell’ultimo contributo per finalità di controllo ed eventuale gestione del contenzioso (Regolamento UE 2021/2116 art. 67).</w:t>
      </w:r>
    </w:p>
    <w:p w14:paraId="593DAEB6"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p>
    <w:p w14:paraId="2E646132"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8. I diritti degli interessati.</w:t>
      </w:r>
    </w:p>
    <w:p w14:paraId="5BF19647"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Lei potrà esercitare, in ogni momento, ove applicabili, i diritti di cui agli artt. da 15 a 22 del Regolamento UE 679/2016, attraverso una richiesta da inoltrare all'attenzione del Titolare del trattamento.</w:t>
      </w:r>
    </w:p>
    <w:p w14:paraId="5E1EF6D6"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64F04FCC"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Di seguito i diritti riconosciuti:</w:t>
      </w:r>
    </w:p>
    <w:p w14:paraId="72324010" w14:textId="77777777" w:rsidR="002046F5" w:rsidRPr="003F4F76" w:rsidRDefault="002046F5" w:rsidP="002046F5">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3F4F76">
        <w:rPr>
          <w:rFonts w:ascii="Calibri" w:hAnsi="Calibri" w:cs="Calibri"/>
          <w:color w:val="000000"/>
          <w:kern w:val="0"/>
          <w:sz w:val="18"/>
          <w:szCs w:val="18"/>
        </w:rPr>
        <w:t xml:space="preserve">• </w:t>
      </w:r>
      <w:r w:rsidRPr="003F4F76">
        <w:rPr>
          <w:rFonts w:ascii="Calibri-Bold" w:hAnsi="Calibri-Bold" w:cs="Calibri-Bold"/>
          <w:b/>
          <w:bCs/>
          <w:color w:val="000000"/>
          <w:kern w:val="0"/>
          <w:sz w:val="18"/>
          <w:szCs w:val="18"/>
        </w:rPr>
        <w:t>Diritto di accesso (art. 15)</w:t>
      </w:r>
    </w:p>
    <w:p w14:paraId="0CD0A8CA" w14:textId="77777777" w:rsidR="002046F5" w:rsidRPr="003F4F76" w:rsidRDefault="002046F5" w:rsidP="002046F5">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3F4F76">
        <w:rPr>
          <w:rFonts w:ascii="Calibri" w:hAnsi="Calibri" w:cs="Calibri"/>
          <w:color w:val="000000"/>
          <w:kern w:val="0"/>
          <w:sz w:val="18"/>
          <w:szCs w:val="18"/>
        </w:rPr>
        <w:t xml:space="preserve">• </w:t>
      </w:r>
      <w:r w:rsidRPr="003F4F76">
        <w:rPr>
          <w:rFonts w:ascii="Calibri-Bold" w:hAnsi="Calibri-Bold" w:cs="Calibri-Bold"/>
          <w:b/>
          <w:bCs/>
          <w:color w:val="000000"/>
          <w:kern w:val="0"/>
          <w:sz w:val="18"/>
          <w:szCs w:val="18"/>
        </w:rPr>
        <w:t>Diritto alla rettifica (art. 16)</w:t>
      </w:r>
    </w:p>
    <w:p w14:paraId="3BE81457" w14:textId="77777777" w:rsidR="002046F5" w:rsidRPr="003F4F76" w:rsidRDefault="002046F5" w:rsidP="002046F5">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3F4F76">
        <w:rPr>
          <w:rFonts w:ascii="Calibri" w:hAnsi="Calibri" w:cs="Calibri"/>
          <w:color w:val="000000"/>
          <w:kern w:val="0"/>
          <w:sz w:val="18"/>
          <w:szCs w:val="18"/>
        </w:rPr>
        <w:t xml:space="preserve">• </w:t>
      </w:r>
      <w:r w:rsidRPr="003F4F76">
        <w:rPr>
          <w:rFonts w:ascii="Calibri-Bold" w:hAnsi="Calibri-Bold" w:cs="Calibri-Bold"/>
          <w:b/>
          <w:bCs/>
          <w:color w:val="000000"/>
          <w:kern w:val="0"/>
          <w:sz w:val="18"/>
          <w:szCs w:val="18"/>
        </w:rPr>
        <w:t>Diritto alla limitazione del trattamento (art. 18)</w:t>
      </w:r>
    </w:p>
    <w:p w14:paraId="516127F8" w14:textId="77777777" w:rsidR="002046F5" w:rsidRPr="003F4F76" w:rsidRDefault="002046F5" w:rsidP="002046F5">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3F4F76">
        <w:rPr>
          <w:rFonts w:ascii="Calibri" w:hAnsi="Calibri" w:cs="Calibri"/>
          <w:color w:val="000000"/>
          <w:kern w:val="0"/>
          <w:sz w:val="18"/>
          <w:szCs w:val="18"/>
        </w:rPr>
        <w:t xml:space="preserve">• </w:t>
      </w:r>
      <w:r w:rsidRPr="003F4F76">
        <w:rPr>
          <w:rFonts w:ascii="Calibri-Bold" w:hAnsi="Calibri-Bold" w:cs="Calibri-Bold"/>
          <w:b/>
          <w:bCs/>
          <w:color w:val="000000"/>
          <w:kern w:val="0"/>
          <w:sz w:val="18"/>
          <w:szCs w:val="18"/>
        </w:rPr>
        <w:t>Diritto di opposizione (artt. 21 e 22)</w:t>
      </w:r>
    </w:p>
    <w:p w14:paraId="1747312F"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2136949E"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Il Titolare del trattamento potrà essere contattato al seguente indirizzo: agricoltura@pec.regione.lombardia.it, oppure a mezzo posta raccomandata all'indirizzo Piazza Città di Lombardia, 1 ‐ 20124 Milano, all'attenzione del Direttore della Direzione Generale Agricoltura, Sovranità Alimentare e Foreste.</w:t>
      </w:r>
    </w:p>
    <w:p w14:paraId="45F0423F"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2D2A445A"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9. Reclamo all’Autorità di controllo.</w:t>
      </w:r>
    </w:p>
    <w:p w14:paraId="498D05E3"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Qualora ritenga che il trattamento dei Suoi dati personali avvenga in violazione di quanto previsto dalla normativa vigente, Lei ha il diritto di proporre reclamo al Garante (www.garanteprivacy.it), come previsto dall'art. 77 del Regolamento, o di adire le opportune sedi giudiziarie ai sensi art. 79 del Regolamento.</w:t>
      </w:r>
    </w:p>
    <w:p w14:paraId="4227C376"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0A825239"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10. Il Responsabile della Protezione dei Dati.</w:t>
      </w:r>
    </w:p>
    <w:p w14:paraId="44990BB4"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 xml:space="preserve">Il Titolare del trattamento ha nominato un Responsabile della Protezione dei dati (RPD) che potrà essere contattato al seguente indirizzo e‐mail: </w:t>
      </w:r>
      <w:hyperlink r:id="rId8" w:history="1">
        <w:r w:rsidRPr="003F4F76">
          <w:rPr>
            <w:rStyle w:val="Collegamentoipertestuale"/>
            <w:rFonts w:ascii="Calibri" w:hAnsi="Calibri" w:cs="Calibri"/>
            <w:kern w:val="0"/>
            <w:sz w:val="18"/>
            <w:szCs w:val="18"/>
          </w:rPr>
          <w:t>rpd@regione.lombardia.it</w:t>
        </w:r>
      </w:hyperlink>
      <w:r w:rsidRPr="003F4F76">
        <w:rPr>
          <w:rFonts w:ascii="Calibri" w:hAnsi="Calibri" w:cs="Calibri"/>
          <w:color w:val="000000"/>
          <w:kern w:val="0"/>
          <w:sz w:val="18"/>
          <w:szCs w:val="18"/>
        </w:rPr>
        <w:t>.</w:t>
      </w:r>
    </w:p>
    <w:p w14:paraId="3E62DEAB"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72051DA2" w14:textId="77777777" w:rsidR="002046F5" w:rsidRPr="003F4F76" w:rsidRDefault="002046F5" w:rsidP="002046F5">
      <w:pPr>
        <w:autoSpaceDE w:val="0"/>
        <w:autoSpaceDN w:val="0"/>
        <w:adjustRightInd w:val="0"/>
        <w:spacing w:after="0" w:line="240" w:lineRule="auto"/>
        <w:jc w:val="both"/>
        <w:rPr>
          <w:rFonts w:ascii="Calibri-Bold" w:hAnsi="Calibri-Bold" w:cs="Calibri-Bold"/>
          <w:b/>
          <w:bCs/>
          <w:color w:val="000000"/>
          <w:kern w:val="0"/>
          <w:sz w:val="18"/>
          <w:szCs w:val="18"/>
        </w:rPr>
      </w:pPr>
      <w:r w:rsidRPr="003F4F76">
        <w:rPr>
          <w:rFonts w:ascii="Calibri-Bold" w:hAnsi="Calibri-Bold" w:cs="Calibri-Bold"/>
          <w:b/>
          <w:bCs/>
          <w:color w:val="000000"/>
          <w:kern w:val="0"/>
          <w:sz w:val="18"/>
          <w:szCs w:val="18"/>
        </w:rPr>
        <w:t>11. Modifiche.</w:t>
      </w:r>
    </w:p>
    <w:p w14:paraId="494ED60C"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Il Titolare si riserva di aggiornare la presente informativa, anche in vista di future modifiche della normativa in materia di protezione dei dati personali.</w:t>
      </w:r>
    </w:p>
    <w:p w14:paraId="7076707C"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0AC634FE" w14:textId="77777777" w:rsidR="002046F5" w:rsidRPr="003F4F76" w:rsidRDefault="002046F5" w:rsidP="002046F5">
      <w:pPr>
        <w:autoSpaceDE w:val="0"/>
        <w:autoSpaceDN w:val="0"/>
        <w:adjustRightInd w:val="0"/>
        <w:spacing w:after="0" w:line="240" w:lineRule="auto"/>
        <w:jc w:val="both"/>
        <w:rPr>
          <w:rFonts w:ascii="Calibri" w:hAnsi="Calibri" w:cs="Calibri"/>
          <w:color w:val="000000"/>
          <w:kern w:val="0"/>
          <w:sz w:val="18"/>
          <w:szCs w:val="18"/>
        </w:rPr>
      </w:pPr>
    </w:p>
    <w:p w14:paraId="70EBB622" w14:textId="77777777" w:rsidR="002046F5" w:rsidRPr="00265BBD" w:rsidRDefault="002046F5" w:rsidP="002046F5">
      <w:pPr>
        <w:autoSpaceDE w:val="0"/>
        <w:autoSpaceDN w:val="0"/>
        <w:adjustRightInd w:val="0"/>
        <w:spacing w:after="0" w:line="240" w:lineRule="auto"/>
        <w:jc w:val="both"/>
        <w:rPr>
          <w:rFonts w:ascii="Calibri" w:hAnsi="Calibri" w:cs="Calibri"/>
          <w:color w:val="000000"/>
          <w:kern w:val="0"/>
          <w:sz w:val="18"/>
          <w:szCs w:val="18"/>
        </w:rPr>
      </w:pPr>
      <w:r w:rsidRPr="003F4F76">
        <w:rPr>
          <w:rFonts w:ascii="Calibri" w:hAnsi="Calibri" w:cs="Calibri"/>
          <w:color w:val="000000"/>
          <w:kern w:val="0"/>
          <w:sz w:val="18"/>
          <w:szCs w:val="18"/>
        </w:rPr>
        <w:t>Ultimo aggiornamento: 20.11.2023</w:t>
      </w:r>
    </w:p>
    <w:p w14:paraId="1DB72998" w14:textId="77777777" w:rsidR="002046F5" w:rsidRPr="00265BBD" w:rsidRDefault="002046F5" w:rsidP="002046F5">
      <w:pPr>
        <w:jc w:val="both"/>
        <w:rPr>
          <w:sz w:val="18"/>
          <w:szCs w:val="18"/>
        </w:rPr>
      </w:pPr>
    </w:p>
    <w:p w14:paraId="16C36DC9" w14:textId="77777777" w:rsidR="002046F5" w:rsidRPr="00265BBD" w:rsidRDefault="002046F5" w:rsidP="002046F5">
      <w:pPr>
        <w:jc w:val="both"/>
        <w:rPr>
          <w:sz w:val="18"/>
          <w:szCs w:val="18"/>
        </w:rPr>
      </w:pPr>
    </w:p>
    <w:p w14:paraId="62576905" w14:textId="77777777" w:rsidR="002046F5" w:rsidRPr="00265BBD" w:rsidRDefault="002046F5" w:rsidP="002046F5">
      <w:pPr>
        <w:jc w:val="both"/>
        <w:rPr>
          <w:sz w:val="18"/>
          <w:szCs w:val="18"/>
        </w:rPr>
      </w:pPr>
    </w:p>
    <w:sectPr w:rsidR="002046F5" w:rsidRPr="00265BBD" w:rsidSect="00285EFE">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1844B" w14:textId="77777777" w:rsidR="0081259E" w:rsidRDefault="0081259E" w:rsidP="00061C1C">
      <w:pPr>
        <w:spacing w:after="0" w:line="240" w:lineRule="auto"/>
      </w:pPr>
      <w:r>
        <w:separator/>
      </w:r>
    </w:p>
  </w:endnote>
  <w:endnote w:type="continuationSeparator" w:id="0">
    <w:p w14:paraId="4021EBFB" w14:textId="77777777" w:rsidR="0081259E" w:rsidRDefault="0081259E" w:rsidP="0006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54200" w14:textId="77777777" w:rsidR="0081259E" w:rsidRDefault="0081259E" w:rsidP="00061C1C">
      <w:pPr>
        <w:spacing w:after="0" w:line="240" w:lineRule="auto"/>
      </w:pPr>
      <w:r>
        <w:separator/>
      </w:r>
    </w:p>
  </w:footnote>
  <w:footnote w:type="continuationSeparator" w:id="0">
    <w:p w14:paraId="704C93CE" w14:textId="77777777" w:rsidR="0081259E" w:rsidRDefault="0081259E" w:rsidP="00061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E12E2" w14:textId="21528BF4" w:rsidR="00D50939" w:rsidRPr="00C258B0" w:rsidRDefault="0072135F" w:rsidP="00C258B0">
    <w:pPr>
      <w:pStyle w:val="Default"/>
      <w:jc w:val="center"/>
      <w:rPr>
        <w:rFonts w:asciiTheme="minorHAnsi" w:eastAsiaTheme="minorHAnsi" w:hAnsiTheme="minorHAnsi" w:cstheme="minorHAnsi"/>
        <w:sz w:val="18"/>
        <w:szCs w:val="18"/>
        <w14:ligatures w14:val="standardContextual"/>
      </w:rPr>
    </w:pPr>
    <w:r w:rsidRPr="00C258B0">
      <w:rPr>
        <w:rFonts w:asciiTheme="minorHAnsi" w:hAnsiTheme="minorHAnsi" w:cstheme="minorHAnsi"/>
        <w:sz w:val="18"/>
        <w:szCs w:val="18"/>
      </w:rPr>
      <w:t>SR</w:t>
    </w:r>
    <w:r w:rsidR="00C258B0">
      <w:rPr>
        <w:rFonts w:asciiTheme="minorHAnsi" w:hAnsiTheme="minorHAnsi" w:cstheme="minorHAnsi"/>
        <w:sz w:val="18"/>
        <w:szCs w:val="18"/>
      </w:rPr>
      <w:t>G07</w:t>
    </w:r>
    <w:r w:rsidRPr="00C258B0">
      <w:rPr>
        <w:rFonts w:asciiTheme="minorHAnsi" w:hAnsiTheme="minorHAnsi" w:cstheme="minorHAnsi"/>
        <w:sz w:val="18"/>
        <w:szCs w:val="18"/>
      </w:rPr>
      <w:t xml:space="preserve"> - </w:t>
    </w:r>
    <w:r w:rsidR="00C258B0" w:rsidRPr="00C258B0">
      <w:rPr>
        <w:rFonts w:asciiTheme="minorHAnsi" w:hAnsiTheme="minorHAnsi" w:cstheme="minorHAnsi"/>
        <w:sz w:val="18"/>
        <w:szCs w:val="18"/>
      </w:rPr>
      <w:t xml:space="preserve">cooperazione per lo sviluppo rurale, locale e smart </w:t>
    </w:r>
    <w:proofErr w:type="spellStart"/>
    <w:r w:rsidR="00C258B0" w:rsidRPr="00C258B0">
      <w:rPr>
        <w:rFonts w:asciiTheme="minorHAnsi" w:hAnsiTheme="minorHAnsi" w:cstheme="minorHAnsi"/>
        <w:sz w:val="18"/>
        <w:szCs w:val="18"/>
      </w:rPr>
      <w:t>villages</w:t>
    </w:r>
    <w:proofErr w:type="spellEnd"/>
  </w:p>
  <w:p w14:paraId="1911B8F0" w14:textId="77777777" w:rsidR="00800C06" w:rsidRPr="0072135F" w:rsidRDefault="00800C06" w:rsidP="00721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0278FF"/>
    <w:multiLevelType w:val="hybridMultilevel"/>
    <w:tmpl w:val="51C439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E33C7E"/>
    <w:multiLevelType w:val="hybridMultilevel"/>
    <w:tmpl w:val="EB4A1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73300E"/>
    <w:multiLevelType w:val="hybridMultilevel"/>
    <w:tmpl w:val="B6E04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3FC45A7"/>
    <w:multiLevelType w:val="hybridMultilevel"/>
    <w:tmpl w:val="B9548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8521FC"/>
    <w:multiLevelType w:val="hybridMultilevel"/>
    <w:tmpl w:val="0DFA8D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0D10944"/>
    <w:multiLevelType w:val="hybridMultilevel"/>
    <w:tmpl w:val="4EEE7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1856544"/>
    <w:multiLevelType w:val="hybridMultilevel"/>
    <w:tmpl w:val="77F45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26E700B"/>
    <w:multiLevelType w:val="hybridMultilevel"/>
    <w:tmpl w:val="71205E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A541CF6"/>
    <w:multiLevelType w:val="hybridMultilevel"/>
    <w:tmpl w:val="9858E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DFC4E9B"/>
    <w:multiLevelType w:val="hybridMultilevel"/>
    <w:tmpl w:val="B532F7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216C2D"/>
    <w:multiLevelType w:val="hybridMultilevel"/>
    <w:tmpl w:val="AAC49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C664621"/>
    <w:multiLevelType w:val="hybridMultilevel"/>
    <w:tmpl w:val="5D4EE5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D1758C3"/>
    <w:multiLevelType w:val="hybridMultilevel"/>
    <w:tmpl w:val="199E02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19D53A9"/>
    <w:multiLevelType w:val="hybridMultilevel"/>
    <w:tmpl w:val="8F02D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88932315">
    <w:abstractNumId w:val="11"/>
  </w:num>
  <w:num w:numId="2" w16cid:durableId="1303123475">
    <w:abstractNumId w:val="0"/>
  </w:num>
  <w:num w:numId="3" w16cid:durableId="1910266881">
    <w:abstractNumId w:val="9"/>
  </w:num>
  <w:num w:numId="4" w16cid:durableId="2058776352">
    <w:abstractNumId w:val="10"/>
  </w:num>
  <w:num w:numId="5" w16cid:durableId="631056657">
    <w:abstractNumId w:val="3"/>
  </w:num>
  <w:num w:numId="6" w16cid:durableId="64648487">
    <w:abstractNumId w:val="7"/>
  </w:num>
  <w:num w:numId="7" w16cid:durableId="1934166767">
    <w:abstractNumId w:val="6"/>
  </w:num>
  <w:num w:numId="8" w16cid:durableId="1186947161">
    <w:abstractNumId w:val="2"/>
  </w:num>
  <w:num w:numId="9" w16cid:durableId="1263683145">
    <w:abstractNumId w:val="4"/>
  </w:num>
  <w:num w:numId="10" w16cid:durableId="1158766934">
    <w:abstractNumId w:val="12"/>
  </w:num>
  <w:num w:numId="11" w16cid:durableId="782378780">
    <w:abstractNumId w:val="1"/>
  </w:num>
  <w:num w:numId="12" w16cid:durableId="824737140">
    <w:abstractNumId w:val="5"/>
  </w:num>
  <w:num w:numId="13" w16cid:durableId="762840043">
    <w:abstractNumId w:val="15"/>
  </w:num>
  <w:num w:numId="14" w16cid:durableId="1825974315">
    <w:abstractNumId w:val="8"/>
  </w:num>
  <w:num w:numId="15" w16cid:durableId="1292519521">
    <w:abstractNumId w:val="13"/>
  </w:num>
  <w:num w:numId="16" w16cid:durableId="17520469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1C"/>
    <w:rsid w:val="00000763"/>
    <w:rsid w:val="000111E0"/>
    <w:rsid w:val="00041166"/>
    <w:rsid w:val="00061C1C"/>
    <w:rsid w:val="000C6B8D"/>
    <w:rsid w:val="000D7F95"/>
    <w:rsid w:val="0010005D"/>
    <w:rsid w:val="00117B19"/>
    <w:rsid w:val="00160B0D"/>
    <w:rsid w:val="00185E3A"/>
    <w:rsid w:val="0018773B"/>
    <w:rsid w:val="001D1817"/>
    <w:rsid w:val="002046F5"/>
    <w:rsid w:val="00213EDC"/>
    <w:rsid w:val="002253B0"/>
    <w:rsid w:val="00285EFE"/>
    <w:rsid w:val="002A2846"/>
    <w:rsid w:val="002A628E"/>
    <w:rsid w:val="002C2FF7"/>
    <w:rsid w:val="00360733"/>
    <w:rsid w:val="00371F40"/>
    <w:rsid w:val="00386D88"/>
    <w:rsid w:val="003F4F76"/>
    <w:rsid w:val="00406F32"/>
    <w:rsid w:val="00432DB5"/>
    <w:rsid w:val="004A7690"/>
    <w:rsid w:val="004C5C00"/>
    <w:rsid w:val="0051259D"/>
    <w:rsid w:val="00521D40"/>
    <w:rsid w:val="005B5726"/>
    <w:rsid w:val="005E2A12"/>
    <w:rsid w:val="006276D0"/>
    <w:rsid w:val="0063048C"/>
    <w:rsid w:val="006B7894"/>
    <w:rsid w:val="006C748C"/>
    <w:rsid w:val="006D3D27"/>
    <w:rsid w:val="0072135F"/>
    <w:rsid w:val="007320EB"/>
    <w:rsid w:val="007567E8"/>
    <w:rsid w:val="007B0E99"/>
    <w:rsid w:val="007B12EA"/>
    <w:rsid w:val="00800C06"/>
    <w:rsid w:val="00811EB5"/>
    <w:rsid w:val="0081259E"/>
    <w:rsid w:val="00836752"/>
    <w:rsid w:val="008F003C"/>
    <w:rsid w:val="009076AA"/>
    <w:rsid w:val="00973864"/>
    <w:rsid w:val="009D1E24"/>
    <w:rsid w:val="00A00AFC"/>
    <w:rsid w:val="00A20D10"/>
    <w:rsid w:val="00A23125"/>
    <w:rsid w:val="00A348E1"/>
    <w:rsid w:val="00A3681B"/>
    <w:rsid w:val="00A560D7"/>
    <w:rsid w:val="00A73904"/>
    <w:rsid w:val="00AB3E23"/>
    <w:rsid w:val="00AB7EAD"/>
    <w:rsid w:val="00AE7C3F"/>
    <w:rsid w:val="00B14D36"/>
    <w:rsid w:val="00BA62BF"/>
    <w:rsid w:val="00BE14B0"/>
    <w:rsid w:val="00BE70AB"/>
    <w:rsid w:val="00BF3A0B"/>
    <w:rsid w:val="00C258B0"/>
    <w:rsid w:val="00C46962"/>
    <w:rsid w:val="00C9480F"/>
    <w:rsid w:val="00D50939"/>
    <w:rsid w:val="00D62945"/>
    <w:rsid w:val="00DD09C1"/>
    <w:rsid w:val="00E37948"/>
    <w:rsid w:val="00E60EE1"/>
    <w:rsid w:val="00ED08E6"/>
    <w:rsid w:val="00F5503A"/>
    <w:rsid w:val="00F7058F"/>
    <w:rsid w:val="00FE4A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9DB4"/>
  <w15:chartTrackingRefBased/>
  <w15:docId w15:val="{E6CFB802-ACDA-4462-AF77-0824E9A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C1C"/>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61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1C1C"/>
    <w:pPr>
      <w:autoSpaceDE w:val="0"/>
      <w:autoSpaceDN w:val="0"/>
      <w:adjustRightInd w:val="0"/>
      <w:spacing w:after="0" w:line="240" w:lineRule="auto"/>
    </w:pPr>
    <w:rPr>
      <w:rFonts w:ascii="Times New Roman" w:eastAsia="Droid Sans Fallback" w:hAnsi="Times New Roman" w:cs="Times New Roman"/>
      <w:color w:val="000000"/>
      <w:kern w:val="0"/>
      <w:sz w:val="24"/>
      <w:szCs w:val="24"/>
      <w14:ligatures w14:val="none"/>
    </w:rPr>
  </w:style>
  <w:style w:type="character" w:styleId="Collegamentoipertestuale">
    <w:name w:val="Hyperlink"/>
    <w:basedOn w:val="Carpredefinitoparagrafo"/>
    <w:uiPriority w:val="99"/>
    <w:unhideWhenUsed/>
    <w:rsid w:val="00061C1C"/>
    <w:rPr>
      <w:color w:val="0563C1" w:themeColor="hyperlink"/>
      <w:u w:val="single"/>
    </w:rPr>
  </w:style>
  <w:style w:type="paragraph" w:styleId="Paragrafoelenco">
    <w:name w:val="List Paragraph"/>
    <w:basedOn w:val="Normale"/>
    <w:uiPriority w:val="34"/>
    <w:qFormat/>
    <w:rsid w:val="00061C1C"/>
    <w:pPr>
      <w:suppressAutoHyphens/>
      <w:spacing w:after="0" w:line="240" w:lineRule="auto"/>
      <w:ind w:left="720"/>
      <w:contextualSpacing/>
    </w:pPr>
    <w:rPr>
      <w:rFonts w:ascii="Calibri" w:eastAsia="Droid Sans Fallback" w:hAnsi="Calibri" w:cs="Calibri"/>
      <w:kern w:val="0"/>
      <w:sz w:val="24"/>
      <w:szCs w:val="24"/>
      <w14:ligatures w14:val="none"/>
    </w:rPr>
  </w:style>
  <w:style w:type="character" w:styleId="Rimandonotaapidipagina">
    <w:name w:val="footnote reference"/>
    <w:basedOn w:val="Carpredefinitoparagrafo"/>
    <w:uiPriority w:val="99"/>
    <w:unhideWhenUsed/>
    <w:rsid w:val="00061C1C"/>
    <w:rPr>
      <w:vertAlign w:val="superscript"/>
    </w:rPr>
  </w:style>
  <w:style w:type="paragraph" w:customStyle="1" w:styleId="Notaapidipagina">
    <w:name w:val="Nota a piè di pagina"/>
    <w:basedOn w:val="Normale"/>
    <w:rsid w:val="00061C1C"/>
    <w:pPr>
      <w:suppressAutoHyphens/>
      <w:spacing w:after="0" w:line="240" w:lineRule="auto"/>
    </w:pPr>
    <w:rPr>
      <w:rFonts w:ascii="Calibri" w:eastAsia="Droid Sans Fallback" w:hAnsi="Calibri" w:cs="Calibri"/>
      <w:kern w:val="0"/>
      <w:sz w:val="24"/>
      <w:szCs w:val="24"/>
      <w14:ligatures w14:val="none"/>
    </w:rPr>
  </w:style>
  <w:style w:type="paragraph" w:styleId="Intestazione">
    <w:name w:val="header"/>
    <w:basedOn w:val="Normale"/>
    <w:link w:val="IntestazioneCarattere"/>
    <w:uiPriority w:val="99"/>
    <w:unhideWhenUsed/>
    <w:rsid w:val="00AE7C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7C3F"/>
  </w:style>
  <w:style w:type="paragraph" w:styleId="Pidipagina">
    <w:name w:val="footer"/>
    <w:basedOn w:val="Normale"/>
    <w:link w:val="PidipaginaCarattere"/>
    <w:uiPriority w:val="99"/>
    <w:unhideWhenUsed/>
    <w:rsid w:val="00AE7C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7C3F"/>
  </w:style>
  <w:style w:type="character" w:customStyle="1" w:styleId="ListLabel1">
    <w:name w:val="ListLabel 1"/>
    <w:rsid w:val="00A3681B"/>
    <w:rPr>
      <w:rFonts w:cs="Courier New"/>
    </w:rPr>
  </w:style>
  <w:style w:type="paragraph" w:styleId="PreformattatoHTML">
    <w:name w:val="HTML Preformatted"/>
    <w:basedOn w:val="Normale"/>
    <w:link w:val="PreformattatoHTMLCarattere"/>
    <w:uiPriority w:val="99"/>
    <w:semiHidden/>
    <w:unhideWhenUsed/>
    <w:rsid w:val="00A56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uiPriority w:val="99"/>
    <w:semiHidden/>
    <w:rsid w:val="00A560D7"/>
    <w:rPr>
      <w:rFonts w:ascii="Courier New" w:eastAsia="Times New Roman" w:hAnsi="Courier New" w:cs="Courier New"/>
      <w:kern w:val="0"/>
      <w:sz w:val="20"/>
      <w:szCs w:val="20"/>
      <w:lang w:eastAsia="it-IT"/>
      <w14:ligatures w14:val="none"/>
    </w:rPr>
  </w:style>
  <w:style w:type="character" w:customStyle="1" w:styleId="y2iqfc">
    <w:name w:val="y2iqfc"/>
    <w:basedOn w:val="Carpredefinitoparagrafo"/>
    <w:rsid w:val="00A560D7"/>
  </w:style>
  <w:style w:type="paragraph" w:styleId="Testocommento">
    <w:name w:val="annotation text"/>
    <w:basedOn w:val="Normale"/>
    <w:link w:val="TestocommentoCarattere"/>
    <w:uiPriority w:val="99"/>
    <w:unhideWhenUsed/>
    <w:rsid w:val="00406F32"/>
    <w:pPr>
      <w:spacing w:line="240" w:lineRule="auto"/>
    </w:pPr>
    <w:rPr>
      <w:sz w:val="20"/>
      <w:szCs w:val="20"/>
    </w:rPr>
  </w:style>
  <w:style w:type="character" w:customStyle="1" w:styleId="TestocommentoCarattere">
    <w:name w:val="Testo commento Carattere"/>
    <w:basedOn w:val="Carpredefinitoparagrafo"/>
    <w:link w:val="Testocommento"/>
    <w:uiPriority w:val="99"/>
    <w:rsid w:val="00406F3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17058">
      <w:bodyDiv w:val="1"/>
      <w:marLeft w:val="0"/>
      <w:marRight w:val="0"/>
      <w:marTop w:val="0"/>
      <w:marBottom w:val="0"/>
      <w:divBdr>
        <w:top w:val="none" w:sz="0" w:space="0" w:color="auto"/>
        <w:left w:val="none" w:sz="0" w:space="0" w:color="auto"/>
        <w:bottom w:val="none" w:sz="0" w:space="0" w:color="auto"/>
        <w:right w:val="none" w:sz="0" w:space="0" w:color="auto"/>
      </w:divBdr>
    </w:div>
    <w:div w:id="248740196">
      <w:bodyDiv w:val="1"/>
      <w:marLeft w:val="0"/>
      <w:marRight w:val="0"/>
      <w:marTop w:val="0"/>
      <w:marBottom w:val="0"/>
      <w:divBdr>
        <w:top w:val="none" w:sz="0" w:space="0" w:color="auto"/>
        <w:left w:val="none" w:sz="0" w:space="0" w:color="auto"/>
        <w:bottom w:val="none" w:sz="0" w:space="0" w:color="auto"/>
        <w:right w:val="none" w:sz="0" w:space="0" w:color="auto"/>
      </w:divBdr>
    </w:div>
    <w:div w:id="1794785947">
      <w:bodyDiv w:val="1"/>
      <w:marLeft w:val="0"/>
      <w:marRight w:val="0"/>
      <w:marTop w:val="0"/>
      <w:marBottom w:val="0"/>
      <w:divBdr>
        <w:top w:val="none" w:sz="0" w:space="0" w:color="auto"/>
        <w:left w:val="none" w:sz="0" w:space="0" w:color="auto"/>
        <w:bottom w:val="none" w:sz="0" w:space="0" w:color="auto"/>
        <w:right w:val="none" w:sz="0" w:space="0" w:color="auto"/>
      </w:divBdr>
    </w:div>
    <w:div w:id="191450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regione.lombardia.it" TargetMode="External"/><Relationship Id="rId3" Type="http://schemas.openxmlformats.org/officeDocument/2006/relationships/settings" Target="settings.xml"/><Relationship Id="rId7" Type="http://schemas.openxmlformats.org/officeDocument/2006/relationships/hyperlink" Target="https://www.reterurale.it/flex/cm/pages/ServeBLOB.php/L/IT/IDPagina/240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4430</Words>
  <Characters>25257</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Direttore</cp:lastModifiedBy>
  <cp:revision>2</cp:revision>
  <cp:lastPrinted>2024-01-31T09:40:00Z</cp:lastPrinted>
  <dcterms:created xsi:type="dcterms:W3CDTF">2024-12-01T07:48:00Z</dcterms:created>
  <dcterms:modified xsi:type="dcterms:W3CDTF">2024-12-01T07:48:00Z</dcterms:modified>
</cp:coreProperties>
</file>